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2BCB8" w14:textId="77777777" w:rsidR="001B674C" w:rsidRPr="00B672E0" w:rsidRDefault="001B674C" w:rsidP="001B674C">
      <w:pPr>
        <w:tabs>
          <w:tab w:val="left" w:pos="2430"/>
          <w:tab w:val="left" w:pos="7470"/>
        </w:tabs>
        <w:rPr>
          <w:rFonts w:asciiTheme="minorHAnsi" w:hAnsiTheme="minorHAnsi"/>
          <w:b/>
          <w:color w:val="7030A0"/>
        </w:rPr>
      </w:pPr>
      <w:r w:rsidRPr="00B672E0">
        <w:rPr>
          <w:rFonts w:asciiTheme="minorHAnsi" w:hAnsiTheme="minorHAnsi"/>
          <w:b/>
          <w:noProof/>
          <w:color w:val="7030A0"/>
          <w:sz w:val="72"/>
          <w:szCs w:val="72"/>
        </w:rPr>
        <mc:AlternateContent>
          <mc:Choice Requires="wps">
            <w:drawing>
              <wp:anchor distT="0" distB="0" distL="114300" distR="114300" simplePos="0" relativeHeight="251660288" behindDoc="0" locked="0" layoutInCell="1" allowOverlap="1" wp14:anchorId="3054541F" wp14:editId="2E2C02CD">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14:paraId="71F87E6E" w14:textId="77777777" w:rsidR="00D921A1" w:rsidRDefault="00D921A1" w:rsidP="001B674C">
                            <w:pPr>
                              <w:jc w:val="center"/>
                              <w:rPr>
                                <w:rFonts w:ascii="Calibri" w:hAnsi="Calibri"/>
                                <w:b/>
                                <w:sz w:val="28"/>
                                <w:szCs w:val="28"/>
                              </w:rPr>
                            </w:pPr>
                            <w:r w:rsidRPr="00DA2D38">
                              <w:rPr>
                                <w:rFonts w:ascii="Calibri" w:hAnsi="Calibri"/>
                                <w:b/>
                                <w:sz w:val="28"/>
                                <w:szCs w:val="28"/>
                              </w:rPr>
                              <w:t>Date of Report</w:t>
                            </w:r>
                          </w:p>
                          <w:p w14:paraId="65173AD1" w14:textId="77777777" w:rsidR="00D921A1" w:rsidRPr="008A0849" w:rsidRDefault="00D921A1" w:rsidP="001B674C">
                            <w:pPr>
                              <w:jc w:val="center"/>
                              <w:rPr>
                                <w:rFonts w:ascii="Calibri" w:hAnsi="Calibri"/>
                                <w:sz w:val="28"/>
                                <w:szCs w:val="28"/>
                              </w:rPr>
                            </w:pPr>
                            <w:r w:rsidRPr="008A0849">
                              <w:rPr>
                                <w:rFonts w:ascii="Calibri" w:hAnsi="Calibri"/>
                                <w:sz w:val="28"/>
                                <w:szCs w:val="28"/>
                              </w:rPr>
                              <w:t>July 7,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" strokecolor="#c4ae0c" strokeweight="1pt">
                <v:textbox>
                  <w:txbxContent>
                    <w:p w14:paraId="71F87E6E" w14:textId="77777777" w:rsidR="00FB22D0" w:rsidRDefault="00FB22D0" w:rsidP="001B674C">
                      <w:pPr>
                        <w:jc w:val="center"/>
                        <w:rPr>
                          <w:rFonts w:ascii="Calibri" w:hAnsi="Calibri"/>
                          <w:b/>
                          <w:sz w:val="28"/>
                          <w:szCs w:val="28"/>
                        </w:rPr>
                      </w:pPr>
                      <w:r w:rsidRPr="00DA2D38">
                        <w:rPr>
                          <w:rFonts w:ascii="Calibri" w:hAnsi="Calibri"/>
                          <w:b/>
                          <w:sz w:val="28"/>
                          <w:szCs w:val="28"/>
                        </w:rPr>
                        <w:t>Date of Report</w:t>
                      </w:r>
                    </w:p>
                    <w:p w14:paraId="65173AD1" w14:textId="77777777" w:rsidR="00FB22D0" w:rsidRPr="008A0849" w:rsidRDefault="00FB22D0" w:rsidP="001B674C">
                      <w:pPr>
                        <w:jc w:val="center"/>
                        <w:rPr>
                          <w:rFonts w:ascii="Calibri" w:hAnsi="Calibri"/>
                          <w:sz w:val="28"/>
                          <w:szCs w:val="28"/>
                        </w:rPr>
                      </w:pPr>
                      <w:r w:rsidRPr="008A0849">
                        <w:rPr>
                          <w:rFonts w:ascii="Calibri" w:hAnsi="Calibri"/>
                          <w:sz w:val="28"/>
                          <w:szCs w:val="28"/>
                        </w:rPr>
                        <w:t>July 7, 2016</w:t>
                      </w:r>
                    </w:p>
                  </w:txbxContent>
                </v:textbox>
                <w10:wrap type="square" anchorx="margin" anchory="margin"/>
              </v:shape>
            </w:pict>
          </mc:Fallback>
        </mc:AlternateContent>
      </w:r>
      <w:r w:rsidRPr="00B672E0">
        <w:rPr>
          <w:rFonts w:asciiTheme="minorHAnsi" w:hAnsiTheme="minorHAnsi"/>
          <w:b/>
          <w:noProof/>
          <w:color w:val="7030A0"/>
        </w:rPr>
        <w:drawing>
          <wp:inline distT="0" distB="0" distL="0" distR="0" wp14:anchorId="69744EA2" wp14:editId="2DF986BA">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14:paraId="6ABEC15F" w14:textId="77777777" w:rsidR="001B674C" w:rsidRPr="00B672E0" w:rsidRDefault="001B674C" w:rsidP="001B674C">
      <w:pPr>
        <w:rPr>
          <w:rFonts w:asciiTheme="minorHAnsi" w:hAnsiTheme="minorHAnsi"/>
          <w:b/>
          <w:color w:val="7030A0"/>
          <w:sz w:val="72"/>
          <w:szCs w:val="72"/>
        </w:rPr>
      </w:pPr>
    </w:p>
    <w:p w14:paraId="330D543F" w14:textId="77777777" w:rsidR="001B674C" w:rsidRPr="00B672E0" w:rsidRDefault="001B674C" w:rsidP="001B674C">
      <w:pPr>
        <w:jc w:val="center"/>
        <w:rPr>
          <w:rFonts w:asciiTheme="minorHAnsi" w:hAnsiTheme="minorHAnsi"/>
          <w:b/>
          <w:sz w:val="48"/>
          <w:szCs w:val="48"/>
        </w:rPr>
      </w:pPr>
      <w:r w:rsidRPr="00B672E0">
        <w:rPr>
          <w:rFonts w:asciiTheme="minorHAnsi" w:hAnsiTheme="minorHAnsi"/>
          <w:b/>
          <w:sz w:val="48"/>
          <w:szCs w:val="48"/>
        </w:rPr>
        <w:t xml:space="preserve">Academic </w:t>
      </w:r>
      <w:r w:rsidR="00192F3C" w:rsidRPr="00B672E0">
        <w:rPr>
          <w:rFonts w:asciiTheme="minorHAnsi" w:hAnsiTheme="minorHAnsi"/>
          <w:b/>
          <w:sz w:val="48"/>
          <w:szCs w:val="48"/>
        </w:rPr>
        <w:t>Program</w:t>
      </w:r>
      <w:r w:rsidRPr="00B672E0">
        <w:rPr>
          <w:rFonts w:asciiTheme="minorHAnsi" w:hAnsiTheme="minorHAnsi"/>
          <w:b/>
          <w:sz w:val="48"/>
          <w:szCs w:val="48"/>
        </w:rPr>
        <w:t xml:space="preserve"> Review</w:t>
      </w:r>
    </w:p>
    <w:p w14:paraId="2165BC98" w14:textId="77777777" w:rsidR="001B674C" w:rsidRPr="00B672E0" w:rsidRDefault="001B674C" w:rsidP="001B674C">
      <w:pPr>
        <w:jc w:val="center"/>
        <w:rPr>
          <w:rFonts w:asciiTheme="minorHAnsi" w:hAnsiTheme="minorHAnsi"/>
          <w:b/>
          <w:sz w:val="48"/>
          <w:szCs w:val="48"/>
        </w:rPr>
      </w:pPr>
    </w:p>
    <w:p w14:paraId="5700E68A" w14:textId="77777777" w:rsidR="001B674C" w:rsidRPr="00B672E0" w:rsidRDefault="001B674C" w:rsidP="001B674C">
      <w:pPr>
        <w:jc w:val="center"/>
        <w:rPr>
          <w:rFonts w:asciiTheme="minorHAnsi" w:hAnsiTheme="minorHAnsi"/>
          <w:b/>
          <w:sz w:val="48"/>
          <w:szCs w:val="48"/>
        </w:rPr>
      </w:pPr>
    </w:p>
    <w:p w14:paraId="5899155F" w14:textId="77777777" w:rsidR="001B674C" w:rsidRPr="00B672E0" w:rsidRDefault="001B674C" w:rsidP="001B674C">
      <w:pPr>
        <w:jc w:val="center"/>
        <w:rPr>
          <w:rFonts w:asciiTheme="minorHAnsi" w:hAnsiTheme="minorHAnsi"/>
          <w:b/>
          <w:sz w:val="48"/>
          <w:szCs w:val="48"/>
        </w:rPr>
      </w:pPr>
    </w:p>
    <w:p w14:paraId="03D5C42B" w14:textId="77777777" w:rsidR="001B674C" w:rsidRPr="00B672E0" w:rsidRDefault="001B674C" w:rsidP="001B674C">
      <w:pPr>
        <w:jc w:val="center"/>
        <w:rPr>
          <w:rFonts w:asciiTheme="minorHAnsi" w:hAnsiTheme="minorHAnsi"/>
          <w:b/>
          <w:sz w:val="48"/>
          <w:szCs w:val="48"/>
        </w:rPr>
      </w:pPr>
      <w:r w:rsidRPr="00B672E0">
        <w:rPr>
          <w:rFonts w:asciiTheme="minorHAnsi" w:hAnsiTheme="minorHAnsi"/>
          <w:b/>
          <w:noProof/>
          <w:sz w:val="48"/>
          <w:szCs w:val="48"/>
        </w:rPr>
        <mc:AlternateContent>
          <mc:Choice Requires="wps">
            <w:drawing>
              <wp:anchor distT="0" distB="0" distL="114300" distR="114300" simplePos="0" relativeHeight="251659264" behindDoc="0" locked="0" layoutInCell="1" allowOverlap="1" wp14:anchorId="58B25A4C" wp14:editId="04387579">
                <wp:simplePos x="0" y="0"/>
                <wp:positionH relativeFrom="margin">
                  <wp:posOffset>777240</wp:posOffset>
                </wp:positionH>
                <wp:positionV relativeFrom="paragraph">
                  <wp:posOffset>21590</wp:posOffset>
                </wp:positionV>
                <wp:extent cx="4480560" cy="734695"/>
                <wp:effectExtent l="0" t="0" r="1524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14:paraId="5954D86F" w14:textId="77777777" w:rsidR="00D921A1" w:rsidRPr="00DA2D38" w:rsidRDefault="00D921A1" w:rsidP="001B674C">
                            <w:pPr>
                              <w:jc w:val="center"/>
                              <w:rPr>
                                <w:rFonts w:ascii="Calibri" w:hAnsi="Calibri"/>
                                <w:sz w:val="40"/>
                                <w:szCs w:val="40"/>
                              </w:rPr>
                            </w:pPr>
                            <w:r>
                              <w:rPr>
                                <w:rFonts w:ascii="Calibri" w:hAnsi="Calibri"/>
                                <w:sz w:val="40"/>
                                <w:szCs w:val="40"/>
                              </w:rPr>
                              <w:t>Department of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1.2pt;margin-top:1.7pt;width:352.8pt;height:5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" strokecolor="#7030a0">
                <v:textbox>
                  <w:txbxContent>
                    <w:p w14:paraId="5954D86F" w14:textId="77777777" w:rsidR="00FB22D0" w:rsidRPr="00DA2D38" w:rsidRDefault="00FB22D0" w:rsidP="001B674C">
                      <w:pPr>
                        <w:jc w:val="center"/>
                        <w:rPr>
                          <w:rFonts w:ascii="Calibri" w:hAnsi="Calibri"/>
                          <w:sz w:val="40"/>
                          <w:szCs w:val="40"/>
                        </w:rPr>
                      </w:pPr>
                      <w:r>
                        <w:rPr>
                          <w:rFonts w:ascii="Calibri" w:hAnsi="Calibri"/>
                          <w:sz w:val="40"/>
                          <w:szCs w:val="40"/>
                        </w:rPr>
                        <w:t>Department of Art</w:t>
                      </w:r>
                    </w:p>
                  </w:txbxContent>
                </v:textbox>
                <w10:wrap anchorx="margin"/>
              </v:shape>
            </w:pict>
          </mc:Fallback>
        </mc:AlternateContent>
      </w:r>
    </w:p>
    <w:p w14:paraId="3AD35341" w14:textId="77777777" w:rsidR="001B674C" w:rsidRPr="00B672E0" w:rsidRDefault="001B674C" w:rsidP="001B674C">
      <w:pPr>
        <w:jc w:val="center"/>
        <w:rPr>
          <w:rFonts w:asciiTheme="minorHAnsi" w:hAnsiTheme="minorHAnsi"/>
          <w:b/>
          <w:sz w:val="48"/>
          <w:szCs w:val="48"/>
        </w:rPr>
      </w:pPr>
    </w:p>
    <w:p w14:paraId="582DAFD7" w14:textId="77777777" w:rsidR="001B674C" w:rsidRPr="00B672E0" w:rsidRDefault="001B674C" w:rsidP="001B674C">
      <w:pPr>
        <w:jc w:val="center"/>
        <w:rPr>
          <w:rFonts w:asciiTheme="minorHAnsi" w:hAnsiTheme="minorHAnsi"/>
          <w:b/>
          <w:sz w:val="48"/>
          <w:szCs w:val="48"/>
        </w:rPr>
      </w:pPr>
      <w:r w:rsidRPr="00B672E0">
        <w:rPr>
          <w:rFonts w:asciiTheme="minorHAnsi" w:hAnsiTheme="minorHAnsi"/>
          <w:b/>
          <w:noProof/>
          <w:sz w:val="28"/>
          <w:szCs w:val="28"/>
        </w:rPr>
        <mc:AlternateContent>
          <mc:Choice Requires="wps">
            <w:drawing>
              <wp:anchor distT="0" distB="0" distL="114300" distR="114300" simplePos="0" relativeHeight="251661312" behindDoc="0" locked="0" layoutInCell="1" allowOverlap="1" wp14:anchorId="0274E074" wp14:editId="58D3752A">
                <wp:simplePos x="0" y="0"/>
                <wp:positionH relativeFrom="column">
                  <wp:posOffset>777240</wp:posOffset>
                </wp:positionH>
                <wp:positionV relativeFrom="paragraph">
                  <wp:posOffset>60325</wp:posOffset>
                </wp:positionV>
                <wp:extent cx="4480560" cy="3318510"/>
                <wp:effectExtent l="0" t="0" r="15240"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318510"/>
                        </a:xfrm>
                        <a:prstGeom prst="rect">
                          <a:avLst/>
                        </a:prstGeom>
                        <a:solidFill>
                          <a:srgbClr val="FFFFFF"/>
                        </a:solidFill>
                        <a:ln w="9525">
                          <a:solidFill>
                            <a:srgbClr val="FFCC00"/>
                          </a:solidFill>
                          <a:miter lim="800000"/>
                          <a:headEnd/>
                          <a:tailEnd/>
                        </a:ln>
                      </wps:spPr>
                      <wps:txbx>
                        <w:txbxContent>
                          <w:p w14:paraId="47EA1707" w14:textId="77777777" w:rsidR="00D921A1" w:rsidRPr="008A0849" w:rsidRDefault="00D921A1" w:rsidP="001B674C">
                            <w:pPr>
                              <w:jc w:val="center"/>
                              <w:rPr>
                                <w:rFonts w:ascii="Calibri" w:hAnsi="Calibri"/>
                                <w:sz w:val="32"/>
                                <w:szCs w:val="32"/>
                              </w:rPr>
                            </w:pPr>
                            <w:r w:rsidRPr="008A0849">
                              <w:rPr>
                                <w:rFonts w:ascii="Calibri" w:hAnsi="Calibri"/>
                                <w:sz w:val="32"/>
                                <w:szCs w:val="32"/>
                              </w:rPr>
                              <w:t>Academic Programs Reviewed</w:t>
                            </w:r>
                          </w:p>
                          <w:p w14:paraId="7A82486C" w14:textId="77777777" w:rsidR="00D921A1" w:rsidRDefault="00D921A1" w:rsidP="001B674C">
                            <w:pPr>
                              <w:jc w:val="center"/>
                              <w:rPr>
                                <w:rFonts w:asciiTheme="minorHAnsi" w:hAnsiTheme="minorHAnsi"/>
                                <w:sz w:val="28"/>
                                <w:szCs w:val="28"/>
                              </w:rPr>
                            </w:pPr>
                          </w:p>
                          <w:p w14:paraId="21D7BBE2" w14:textId="77777777" w:rsidR="00D921A1" w:rsidRPr="008A0849" w:rsidRDefault="00D921A1" w:rsidP="001B674C">
                            <w:pPr>
                              <w:jc w:val="center"/>
                              <w:rPr>
                                <w:rFonts w:asciiTheme="minorHAnsi" w:hAnsiTheme="minorHAnsi"/>
                                <w:sz w:val="28"/>
                                <w:szCs w:val="28"/>
                              </w:rPr>
                            </w:pPr>
                          </w:p>
                          <w:p w14:paraId="7A723E62" w14:textId="067DC413" w:rsidR="00D921A1" w:rsidRPr="00EE4682" w:rsidRDefault="00D921A1" w:rsidP="00E20727">
                            <w:pPr>
                              <w:widowControl w:val="0"/>
                              <w:autoSpaceDE w:val="0"/>
                              <w:autoSpaceDN w:val="0"/>
                              <w:adjustRightInd w:val="0"/>
                              <w:jc w:val="center"/>
                              <w:rPr>
                                <w:rFonts w:asciiTheme="minorHAnsi" w:hAnsiTheme="minorHAnsi"/>
                                <w:sz w:val="32"/>
                                <w:szCs w:val="32"/>
                              </w:rPr>
                            </w:pPr>
                            <w:r w:rsidRPr="00EE4682">
                              <w:rPr>
                                <w:rFonts w:asciiTheme="minorHAnsi" w:hAnsiTheme="minorHAnsi"/>
                                <w:sz w:val="32"/>
                                <w:szCs w:val="32"/>
                              </w:rPr>
                              <w:t>Bachelor of Fine Arts in Art</w:t>
                            </w:r>
                          </w:p>
                          <w:p w14:paraId="0BD02300" w14:textId="77777777" w:rsidR="00D921A1" w:rsidRPr="00EE4682" w:rsidRDefault="00D921A1" w:rsidP="008A0849">
                            <w:pPr>
                              <w:widowControl w:val="0"/>
                              <w:autoSpaceDE w:val="0"/>
                              <w:autoSpaceDN w:val="0"/>
                              <w:adjustRightInd w:val="0"/>
                              <w:jc w:val="center"/>
                              <w:rPr>
                                <w:rFonts w:asciiTheme="minorHAnsi" w:hAnsiTheme="minorHAnsi"/>
                                <w:sz w:val="32"/>
                                <w:szCs w:val="32"/>
                              </w:rPr>
                            </w:pPr>
                            <w:r w:rsidRPr="00EE4682">
                              <w:rPr>
                                <w:rFonts w:asciiTheme="minorHAnsi" w:hAnsiTheme="minorHAnsi"/>
                                <w:sz w:val="32"/>
                                <w:szCs w:val="32"/>
                              </w:rPr>
                              <w:t>Bachelor of Arts in Art</w:t>
                            </w:r>
                          </w:p>
                          <w:p w14:paraId="5FB00F0F" w14:textId="77777777" w:rsidR="00D921A1" w:rsidRPr="00EE4682" w:rsidRDefault="00D921A1" w:rsidP="008A0849">
                            <w:pPr>
                              <w:widowControl w:val="0"/>
                              <w:autoSpaceDE w:val="0"/>
                              <w:autoSpaceDN w:val="0"/>
                              <w:adjustRightInd w:val="0"/>
                              <w:jc w:val="center"/>
                              <w:rPr>
                                <w:rFonts w:asciiTheme="minorHAnsi" w:hAnsiTheme="minorHAnsi"/>
                                <w:sz w:val="32"/>
                                <w:szCs w:val="32"/>
                              </w:rPr>
                            </w:pPr>
                            <w:r w:rsidRPr="00EE4682">
                              <w:rPr>
                                <w:rFonts w:asciiTheme="minorHAnsi" w:hAnsiTheme="minorHAnsi"/>
                                <w:sz w:val="32"/>
                                <w:szCs w:val="32"/>
                              </w:rPr>
                              <w:t>Bachelor of Science in Art</w:t>
                            </w:r>
                          </w:p>
                          <w:p w14:paraId="7321521D" w14:textId="6F21A5CE" w:rsidR="00D921A1" w:rsidRPr="004C5B4B" w:rsidRDefault="00D921A1" w:rsidP="001B674C">
                            <w:pPr>
                              <w:rPr>
                                <w:rFonts w:ascii="Calibri" w:hAnsi="Calibri"/>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1.2pt;margin-top:4.75pt;width:352.8pt;height:2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" strokecolor="#fc0">
                <v:textbox>
                  <w:txbxContent>
                    <w:p w14:paraId="47EA1707" w14:textId="77777777" w:rsidR="00FB22D0" w:rsidRPr="008A0849" w:rsidRDefault="00FB22D0" w:rsidP="001B674C">
                      <w:pPr>
                        <w:jc w:val="center"/>
                        <w:rPr>
                          <w:rFonts w:ascii="Calibri" w:hAnsi="Calibri"/>
                          <w:sz w:val="32"/>
                          <w:szCs w:val="32"/>
                        </w:rPr>
                      </w:pPr>
                      <w:r w:rsidRPr="008A0849">
                        <w:rPr>
                          <w:rFonts w:ascii="Calibri" w:hAnsi="Calibri"/>
                          <w:sz w:val="32"/>
                          <w:szCs w:val="32"/>
                        </w:rPr>
                        <w:t>Academic Programs Reviewed</w:t>
                      </w:r>
                    </w:p>
                    <w:p w14:paraId="7A82486C" w14:textId="77777777" w:rsidR="00FB22D0" w:rsidRDefault="00FB22D0" w:rsidP="001B674C">
                      <w:pPr>
                        <w:jc w:val="center"/>
                        <w:rPr>
                          <w:rFonts w:asciiTheme="minorHAnsi" w:hAnsiTheme="minorHAnsi"/>
                          <w:sz w:val="28"/>
                          <w:szCs w:val="28"/>
                        </w:rPr>
                      </w:pPr>
                    </w:p>
                    <w:p w14:paraId="21D7BBE2" w14:textId="77777777" w:rsidR="00FB22D0" w:rsidRPr="008A0849" w:rsidRDefault="00FB22D0" w:rsidP="001B674C">
                      <w:pPr>
                        <w:jc w:val="center"/>
                        <w:rPr>
                          <w:rFonts w:asciiTheme="minorHAnsi" w:hAnsiTheme="minorHAnsi"/>
                          <w:sz w:val="28"/>
                          <w:szCs w:val="28"/>
                        </w:rPr>
                      </w:pPr>
                    </w:p>
                    <w:p w14:paraId="7A723E62" w14:textId="067DC413" w:rsidR="00FB22D0" w:rsidRPr="00EE4682" w:rsidRDefault="00FB22D0" w:rsidP="00E20727">
                      <w:pPr>
                        <w:widowControl w:val="0"/>
                        <w:autoSpaceDE w:val="0"/>
                        <w:autoSpaceDN w:val="0"/>
                        <w:adjustRightInd w:val="0"/>
                        <w:jc w:val="center"/>
                        <w:rPr>
                          <w:rFonts w:asciiTheme="minorHAnsi" w:hAnsiTheme="minorHAnsi"/>
                          <w:sz w:val="32"/>
                          <w:szCs w:val="32"/>
                        </w:rPr>
                      </w:pPr>
                      <w:r w:rsidRPr="00EE4682">
                        <w:rPr>
                          <w:rFonts w:asciiTheme="minorHAnsi" w:hAnsiTheme="minorHAnsi"/>
                          <w:sz w:val="32"/>
                          <w:szCs w:val="32"/>
                        </w:rPr>
                        <w:t>Bachelor of Fine Arts in Art</w:t>
                      </w:r>
                    </w:p>
                    <w:p w14:paraId="0BD02300" w14:textId="77777777" w:rsidR="00FB22D0" w:rsidRPr="00EE4682" w:rsidRDefault="00FB22D0" w:rsidP="008A0849">
                      <w:pPr>
                        <w:widowControl w:val="0"/>
                        <w:autoSpaceDE w:val="0"/>
                        <w:autoSpaceDN w:val="0"/>
                        <w:adjustRightInd w:val="0"/>
                        <w:jc w:val="center"/>
                        <w:rPr>
                          <w:rFonts w:asciiTheme="minorHAnsi" w:hAnsiTheme="minorHAnsi"/>
                          <w:sz w:val="32"/>
                          <w:szCs w:val="32"/>
                        </w:rPr>
                      </w:pPr>
                      <w:r w:rsidRPr="00EE4682">
                        <w:rPr>
                          <w:rFonts w:asciiTheme="minorHAnsi" w:hAnsiTheme="minorHAnsi"/>
                          <w:sz w:val="32"/>
                          <w:szCs w:val="32"/>
                        </w:rPr>
                        <w:t>Bachelor of Arts in Art</w:t>
                      </w:r>
                    </w:p>
                    <w:p w14:paraId="5FB00F0F" w14:textId="77777777" w:rsidR="00FB22D0" w:rsidRPr="00EE4682" w:rsidRDefault="00FB22D0" w:rsidP="008A0849">
                      <w:pPr>
                        <w:widowControl w:val="0"/>
                        <w:autoSpaceDE w:val="0"/>
                        <w:autoSpaceDN w:val="0"/>
                        <w:adjustRightInd w:val="0"/>
                        <w:jc w:val="center"/>
                        <w:rPr>
                          <w:rFonts w:asciiTheme="minorHAnsi" w:hAnsiTheme="minorHAnsi"/>
                          <w:sz w:val="32"/>
                          <w:szCs w:val="32"/>
                        </w:rPr>
                      </w:pPr>
                      <w:r w:rsidRPr="00EE4682">
                        <w:rPr>
                          <w:rFonts w:asciiTheme="minorHAnsi" w:hAnsiTheme="minorHAnsi"/>
                          <w:sz w:val="32"/>
                          <w:szCs w:val="32"/>
                        </w:rPr>
                        <w:t>Bachelor of Science in Art</w:t>
                      </w:r>
                    </w:p>
                    <w:p w14:paraId="7321521D" w14:textId="6F21A5CE" w:rsidR="00FB22D0" w:rsidRPr="004C5B4B" w:rsidRDefault="00FB22D0" w:rsidP="001B674C">
                      <w:pPr>
                        <w:rPr>
                          <w:rFonts w:ascii="Calibri" w:hAnsi="Calibri"/>
                          <w:sz w:val="40"/>
                          <w:szCs w:val="40"/>
                        </w:rPr>
                      </w:pPr>
                    </w:p>
                  </w:txbxContent>
                </v:textbox>
              </v:shape>
            </w:pict>
          </mc:Fallback>
        </mc:AlternateContent>
      </w:r>
    </w:p>
    <w:p w14:paraId="6BBFB307" w14:textId="77777777" w:rsidR="001B674C" w:rsidRPr="00B672E0" w:rsidRDefault="001B674C" w:rsidP="001B674C">
      <w:pPr>
        <w:jc w:val="center"/>
        <w:rPr>
          <w:rFonts w:asciiTheme="minorHAnsi" w:hAnsiTheme="minorHAnsi"/>
          <w:b/>
          <w:sz w:val="28"/>
          <w:szCs w:val="28"/>
        </w:rPr>
      </w:pPr>
    </w:p>
    <w:p w14:paraId="34441146" w14:textId="77777777" w:rsidR="001B674C" w:rsidRPr="00B672E0" w:rsidRDefault="001B674C" w:rsidP="001B674C">
      <w:pPr>
        <w:rPr>
          <w:rFonts w:asciiTheme="minorHAnsi" w:hAnsiTheme="minorHAnsi"/>
          <w:b/>
          <w:sz w:val="28"/>
          <w:szCs w:val="28"/>
        </w:rPr>
      </w:pPr>
    </w:p>
    <w:p w14:paraId="32577C7A" w14:textId="77777777" w:rsidR="001B674C" w:rsidRPr="00B672E0" w:rsidRDefault="001B674C" w:rsidP="001B674C">
      <w:pPr>
        <w:jc w:val="center"/>
        <w:rPr>
          <w:rFonts w:asciiTheme="minorHAnsi" w:hAnsiTheme="minorHAnsi"/>
          <w:b/>
          <w:sz w:val="28"/>
          <w:szCs w:val="28"/>
        </w:rPr>
      </w:pPr>
    </w:p>
    <w:p w14:paraId="614F2A30" w14:textId="77777777" w:rsidR="001B674C" w:rsidRPr="00B672E0" w:rsidRDefault="001B674C" w:rsidP="001B674C">
      <w:pPr>
        <w:jc w:val="center"/>
        <w:rPr>
          <w:rFonts w:asciiTheme="minorHAnsi" w:hAnsiTheme="minorHAnsi"/>
          <w:b/>
          <w:sz w:val="28"/>
          <w:szCs w:val="28"/>
        </w:rPr>
      </w:pPr>
    </w:p>
    <w:p w14:paraId="3512536C" w14:textId="77777777" w:rsidR="001B674C" w:rsidRPr="00B672E0" w:rsidRDefault="001B674C" w:rsidP="001B674C">
      <w:pPr>
        <w:jc w:val="center"/>
        <w:rPr>
          <w:rFonts w:asciiTheme="minorHAnsi" w:hAnsiTheme="minorHAnsi"/>
          <w:b/>
          <w:sz w:val="28"/>
          <w:szCs w:val="28"/>
        </w:rPr>
      </w:pPr>
    </w:p>
    <w:p w14:paraId="1B1723DD" w14:textId="77777777" w:rsidR="001B674C" w:rsidRPr="00B672E0" w:rsidRDefault="001B674C" w:rsidP="001B674C">
      <w:pPr>
        <w:jc w:val="center"/>
        <w:rPr>
          <w:rFonts w:asciiTheme="minorHAnsi" w:hAnsiTheme="minorHAnsi"/>
          <w:b/>
          <w:sz w:val="28"/>
          <w:szCs w:val="28"/>
        </w:rPr>
      </w:pPr>
    </w:p>
    <w:p w14:paraId="61C78FA7" w14:textId="77777777" w:rsidR="001B674C" w:rsidRPr="00B672E0" w:rsidRDefault="001B674C" w:rsidP="001B674C">
      <w:pPr>
        <w:jc w:val="center"/>
        <w:rPr>
          <w:rFonts w:asciiTheme="minorHAnsi" w:hAnsiTheme="minorHAnsi"/>
          <w:b/>
          <w:sz w:val="28"/>
          <w:szCs w:val="28"/>
        </w:rPr>
      </w:pPr>
    </w:p>
    <w:p w14:paraId="3FDEE69D" w14:textId="77777777" w:rsidR="001B674C" w:rsidRPr="00B672E0" w:rsidRDefault="001B674C" w:rsidP="001B674C">
      <w:pPr>
        <w:jc w:val="center"/>
        <w:rPr>
          <w:rFonts w:asciiTheme="minorHAnsi" w:hAnsiTheme="minorHAnsi"/>
          <w:b/>
          <w:sz w:val="28"/>
          <w:szCs w:val="28"/>
        </w:rPr>
      </w:pPr>
    </w:p>
    <w:p w14:paraId="6541F2EB" w14:textId="77777777" w:rsidR="001B674C" w:rsidRPr="00B672E0" w:rsidRDefault="001B674C" w:rsidP="001B674C">
      <w:pPr>
        <w:jc w:val="center"/>
        <w:rPr>
          <w:rFonts w:asciiTheme="minorHAnsi" w:hAnsiTheme="minorHAnsi"/>
          <w:b/>
          <w:sz w:val="28"/>
          <w:szCs w:val="28"/>
        </w:rPr>
      </w:pPr>
    </w:p>
    <w:p w14:paraId="2E111211" w14:textId="77777777" w:rsidR="001B674C" w:rsidRPr="00B672E0" w:rsidRDefault="001B674C" w:rsidP="001B674C">
      <w:pPr>
        <w:jc w:val="center"/>
        <w:rPr>
          <w:rFonts w:asciiTheme="minorHAnsi" w:hAnsiTheme="minorHAnsi"/>
          <w:b/>
          <w:sz w:val="28"/>
          <w:szCs w:val="28"/>
        </w:rPr>
      </w:pPr>
    </w:p>
    <w:p w14:paraId="5FEED0D8" w14:textId="77777777" w:rsidR="001B674C" w:rsidRPr="00B672E0" w:rsidRDefault="001B674C" w:rsidP="001B674C">
      <w:pPr>
        <w:jc w:val="center"/>
        <w:rPr>
          <w:rFonts w:asciiTheme="minorHAnsi" w:hAnsiTheme="minorHAnsi"/>
          <w:b/>
          <w:sz w:val="28"/>
          <w:szCs w:val="28"/>
        </w:rPr>
      </w:pPr>
    </w:p>
    <w:p w14:paraId="67CED0EC" w14:textId="77777777" w:rsidR="001B674C" w:rsidRPr="00B672E0" w:rsidRDefault="001B674C" w:rsidP="001B674C">
      <w:pPr>
        <w:jc w:val="center"/>
        <w:rPr>
          <w:rFonts w:asciiTheme="minorHAnsi" w:hAnsiTheme="minorHAnsi"/>
          <w:b/>
          <w:sz w:val="28"/>
          <w:szCs w:val="28"/>
        </w:rPr>
      </w:pPr>
    </w:p>
    <w:p w14:paraId="0431E181" w14:textId="77777777" w:rsidR="001B674C" w:rsidRPr="00B672E0" w:rsidRDefault="001B674C" w:rsidP="001B674C">
      <w:pPr>
        <w:jc w:val="right"/>
        <w:rPr>
          <w:rFonts w:asciiTheme="minorHAnsi" w:hAnsiTheme="minorHAnsi"/>
          <w:b/>
          <w:sz w:val="28"/>
          <w:szCs w:val="28"/>
        </w:rPr>
      </w:pPr>
    </w:p>
    <w:p w14:paraId="08A4B755" w14:textId="77777777" w:rsidR="001B674C" w:rsidRPr="00B672E0" w:rsidRDefault="001B674C" w:rsidP="001B674C">
      <w:pPr>
        <w:jc w:val="right"/>
        <w:rPr>
          <w:rFonts w:asciiTheme="minorHAnsi" w:hAnsiTheme="minorHAnsi"/>
          <w:b/>
          <w:sz w:val="28"/>
          <w:szCs w:val="28"/>
        </w:rPr>
      </w:pPr>
    </w:p>
    <w:p w14:paraId="3219E476" w14:textId="77777777" w:rsidR="001B674C" w:rsidRPr="00B672E0" w:rsidRDefault="001B674C" w:rsidP="001B674C">
      <w:pPr>
        <w:jc w:val="right"/>
        <w:rPr>
          <w:rFonts w:asciiTheme="minorHAnsi" w:hAnsiTheme="minorHAnsi"/>
          <w:b/>
          <w:sz w:val="28"/>
          <w:szCs w:val="28"/>
        </w:rPr>
      </w:pPr>
    </w:p>
    <w:p w14:paraId="265E5FA1" w14:textId="77777777" w:rsidR="001B674C" w:rsidRPr="00B672E0" w:rsidRDefault="001B674C" w:rsidP="001B674C">
      <w:pPr>
        <w:jc w:val="right"/>
        <w:rPr>
          <w:rFonts w:asciiTheme="minorHAnsi" w:hAnsiTheme="minorHAnsi"/>
          <w:b/>
          <w:sz w:val="28"/>
          <w:szCs w:val="28"/>
        </w:rPr>
      </w:pPr>
    </w:p>
    <w:p w14:paraId="0D877863" w14:textId="77777777" w:rsidR="001B674C" w:rsidRPr="008A0849" w:rsidRDefault="007A4AE2" w:rsidP="001B674C">
      <w:pPr>
        <w:jc w:val="right"/>
        <w:rPr>
          <w:rFonts w:asciiTheme="minorHAnsi" w:hAnsiTheme="minorHAnsi"/>
        </w:rPr>
      </w:pPr>
      <w:r w:rsidRPr="008A0849">
        <w:rPr>
          <w:rFonts w:asciiTheme="minorHAnsi" w:hAnsiTheme="minorHAnsi"/>
        </w:rPr>
        <w:t>Chiong-Yiao Chen</w:t>
      </w:r>
    </w:p>
    <w:p w14:paraId="564BA0DB" w14:textId="10FC05DC" w:rsidR="001B674C" w:rsidRPr="00B672E0" w:rsidRDefault="001B674C" w:rsidP="000F251D">
      <w:pPr>
        <w:jc w:val="right"/>
        <w:rPr>
          <w:rFonts w:asciiTheme="minorHAnsi" w:hAnsiTheme="minorHAnsi"/>
          <w:b/>
          <w:sz w:val="20"/>
          <w:szCs w:val="20"/>
        </w:rPr>
      </w:pPr>
      <w:r w:rsidRPr="00B672E0">
        <w:rPr>
          <w:rFonts w:asciiTheme="minorHAnsi" w:hAnsiTheme="minorHAnsi"/>
          <w:b/>
          <w:sz w:val="20"/>
          <w:szCs w:val="20"/>
        </w:rPr>
        <w:t xml:space="preserve">Department Chair                                                </w:t>
      </w:r>
    </w:p>
    <w:p w14:paraId="2E66E5EC" w14:textId="77777777" w:rsidR="007A4AE2" w:rsidRPr="00B672E0" w:rsidRDefault="007A4AE2" w:rsidP="007A4AE2">
      <w:pPr>
        <w:widowControl w:val="0"/>
        <w:autoSpaceDE w:val="0"/>
        <w:autoSpaceDN w:val="0"/>
        <w:adjustRightInd w:val="0"/>
        <w:spacing w:line="276" w:lineRule="auto"/>
        <w:jc w:val="center"/>
        <w:rPr>
          <w:rFonts w:asciiTheme="minorHAnsi" w:hAnsiTheme="minorHAnsi" w:cs="Cambria"/>
          <w:b/>
          <w:bCs/>
        </w:rPr>
      </w:pPr>
      <w:r w:rsidRPr="00B672E0">
        <w:rPr>
          <w:rFonts w:asciiTheme="minorHAnsi" w:hAnsiTheme="minorHAnsi" w:cs="Cambria"/>
          <w:b/>
          <w:bCs/>
        </w:rPr>
        <w:lastRenderedPageBreak/>
        <w:t>Part I</w:t>
      </w:r>
    </w:p>
    <w:p w14:paraId="3C8F6BF2" w14:textId="77777777" w:rsidR="007A4AE2" w:rsidRPr="00B672E0" w:rsidRDefault="007A4AE2" w:rsidP="007A4AE2">
      <w:pPr>
        <w:widowControl w:val="0"/>
        <w:autoSpaceDE w:val="0"/>
        <w:autoSpaceDN w:val="0"/>
        <w:adjustRightInd w:val="0"/>
        <w:spacing w:line="276" w:lineRule="auto"/>
        <w:jc w:val="center"/>
        <w:rPr>
          <w:rFonts w:asciiTheme="minorHAnsi" w:hAnsiTheme="minorHAnsi" w:cs="Cambria"/>
          <w:b/>
          <w:bCs/>
        </w:rPr>
      </w:pPr>
      <w:r w:rsidRPr="00B672E0">
        <w:rPr>
          <w:rFonts w:asciiTheme="minorHAnsi" w:hAnsiTheme="minorHAnsi" w:cs="Cambria"/>
          <w:b/>
          <w:bCs/>
        </w:rPr>
        <w:t>Departmental Assessment</w:t>
      </w:r>
    </w:p>
    <w:p w14:paraId="652CFB41" w14:textId="77777777" w:rsidR="007A4AE2" w:rsidRPr="00B672E0" w:rsidRDefault="007A4AE2" w:rsidP="007A4AE2">
      <w:pPr>
        <w:widowControl w:val="0"/>
        <w:autoSpaceDE w:val="0"/>
        <w:autoSpaceDN w:val="0"/>
        <w:adjustRightInd w:val="0"/>
        <w:ind w:right="-108"/>
        <w:rPr>
          <w:rFonts w:asciiTheme="minorHAnsi" w:hAnsiTheme="minorHAnsi" w:cs="Times"/>
        </w:rPr>
      </w:pPr>
    </w:p>
    <w:p w14:paraId="09AFCC60"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14:paraId="38403799" w14:textId="77777777" w:rsidR="007A4AE2" w:rsidRPr="00B672E0" w:rsidRDefault="007A4AE2" w:rsidP="007A4AE2">
      <w:pPr>
        <w:widowControl w:val="0"/>
        <w:autoSpaceDE w:val="0"/>
        <w:autoSpaceDN w:val="0"/>
        <w:adjustRightInd w:val="0"/>
        <w:spacing w:after="360"/>
        <w:rPr>
          <w:rFonts w:asciiTheme="minorHAnsi" w:hAnsiTheme="minorHAnsi" w:cs="Cambria"/>
        </w:rPr>
      </w:pPr>
      <w:r w:rsidRPr="00B672E0">
        <w:rPr>
          <w:rFonts w:asciiTheme="minorHAnsi" w:hAnsiTheme="minorHAnsi" w:cs="Cambria"/>
        </w:rPr>
        <w:t>Specifically, all five-year reviews should 1) incorporate a systematic review of institutional mission, goals, and outcomes; 2) review results targeted toward continuing improvement in departmental quality; and 3) document changes that have occurred as a result of the review.</w:t>
      </w:r>
    </w:p>
    <w:p w14:paraId="12A1AF51" w14:textId="77777777" w:rsidR="007A4AE2" w:rsidRPr="00B672E0" w:rsidRDefault="007A4AE2" w:rsidP="007A4AE2">
      <w:pPr>
        <w:pStyle w:val="ListParagraph"/>
        <w:widowControl w:val="0"/>
        <w:numPr>
          <w:ilvl w:val="0"/>
          <w:numId w:val="13"/>
        </w:numPr>
        <w:autoSpaceDE w:val="0"/>
        <w:autoSpaceDN w:val="0"/>
        <w:adjustRightInd w:val="0"/>
        <w:spacing w:after="240"/>
        <w:ind w:left="540" w:hanging="540"/>
        <w:rPr>
          <w:rFonts w:cs="Cambria"/>
          <w:i/>
        </w:rPr>
      </w:pPr>
      <w:r w:rsidRPr="00B672E0">
        <w:rPr>
          <w:rFonts w:cs="Cambria"/>
          <w:i/>
        </w:rPr>
        <w:t>Assessment of the department as it relates to students including enrollment and graduation data, and student services:</w:t>
      </w:r>
    </w:p>
    <w:p w14:paraId="5FCF7BE2" w14:textId="77777777" w:rsidR="007A4AE2" w:rsidRPr="00B672E0" w:rsidRDefault="007A4AE2" w:rsidP="007A4AE2">
      <w:pPr>
        <w:pStyle w:val="ListParagraph"/>
        <w:widowControl w:val="0"/>
        <w:autoSpaceDE w:val="0"/>
        <w:autoSpaceDN w:val="0"/>
        <w:adjustRightInd w:val="0"/>
        <w:spacing w:after="240"/>
        <w:ind w:left="540" w:hanging="540"/>
        <w:rPr>
          <w:rFonts w:cs="Times"/>
        </w:rPr>
      </w:pPr>
    </w:p>
    <w:p w14:paraId="35D0758D" w14:textId="77777777" w:rsidR="007A4AE2" w:rsidRPr="00B672E0" w:rsidRDefault="007A4AE2" w:rsidP="007A4AE2">
      <w:pPr>
        <w:pStyle w:val="ListParagraph"/>
        <w:widowControl w:val="0"/>
        <w:numPr>
          <w:ilvl w:val="1"/>
          <w:numId w:val="13"/>
        </w:numPr>
        <w:autoSpaceDE w:val="0"/>
        <w:autoSpaceDN w:val="0"/>
        <w:adjustRightInd w:val="0"/>
        <w:spacing w:after="240"/>
        <w:ind w:left="540" w:hanging="540"/>
        <w:rPr>
          <w:rFonts w:cs="Cambria"/>
        </w:rPr>
      </w:pPr>
      <w:r w:rsidRPr="00B672E0">
        <w:rPr>
          <w:rFonts w:cs="Cambria"/>
          <w:u w:val="single"/>
        </w:rPr>
        <w:t>Enrollment</w:t>
      </w:r>
      <w:r w:rsidRPr="00B672E0">
        <w:rPr>
          <w:rFonts w:cs="Cambria"/>
        </w:rPr>
        <w:t> </w:t>
      </w:r>
    </w:p>
    <w:p w14:paraId="193A8402" w14:textId="77777777" w:rsidR="007A4AE2" w:rsidRPr="00B672E0" w:rsidRDefault="007A4AE2" w:rsidP="007A4AE2">
      <w:pPr>
        <w:pStyle w:val="ListParagraph"/>
        <w:widowControl w:val="0"/>
        <w:autoSpaceDE w:val="0"/>
        <w:autoSpaceDN w:val="0"/>
        <w:adjustRightInd w:val="0"/>
        <w:spacing w:after="240"/>
        <w:ind w:left="540"/>
        <w:rPr>
          <w:rFonts w:cs="Cambria"/>
        </w:rPr>
      </w:pPr>
    </w:p>
    <w:p w14:paraId="74E6F5C6" w14:textId="77777777" w:rsidR="007A4AE2" w:rsidRPr="00B672E0" w:rsidRDefault="007A4AE2" w:rsidP="007A4AE2">
      <w:pPr>
        <w:pStyle w:val="ListParagraph"/>
        <w:widowControl w:val="0"/>
        <w:autoSpaceDE w:val="0"/>
        <w:autoSpaceDN w:val="0"/>
        <w:adjustRightInd w:val="0"/>
        <w:spacing w:after="240"/>
        <w:ind w:left="0"/>
        <w:rPr>
          <w:rFonts w:cs="Cambria"/>
        </w:rPr>
      </w:pPr>
      <w:r w:rsidRPr="00B672E0">
        <w:rPr>
          <w:rFonts w:cs="Cambria"/>
        </w:rPr>
        <w:t>The five-year enrollment data provided by the Office of Institutional Research, Planning and Assessment indicates that the numbers of total undergraduate enrollments, full-time and part-time art majors combined, showed a notable down trend for four years from 2010-11 to 2013-14. However, the enrollment this past academic cycle 2014-15 has stabilized. The decline coincides with overall University-wide decline in enrollments. Both full time and part time enrollments declined with the total head count declining by 26.5 % from 147 to 107 students. Over the five-year span, the department’s total student credit hour production declined by 20.38% down from 5121 to 4077 hours.</w:t>
      </w:r>
    </w:p>
    <w:p w14:paraId="5B6F9DD8" w14:textId="77777777" w:rsidR="007A4AE2" w:rsidRPr="00B672E0" w:rsidRDefault="007A4AE2" w:rsidP="007A4AE2">
      <w:pPr>
        <w:pStyle w:val="ListParagraph"/>
        <w:widowControl w:val="0"/>
        <w:autoSpaceDE w:val="0"/>
        <w:autoSpaceDN w:val="0"/>
        <w:adjustRightInd w:val="0"/>
        <w:spacing w:after="240"/>
        <w:ind w:left="540"/>
        <w:rPr>
          <w:rFonts w:cs="Cambria"/>
        </w:rPr>
      </w:pPr>
    </w:p>
    <w:tbl>
      <w:tblPr>
        <w:tblStyle w:val="TableGrid"/>
        <w:tblW w:w="8550" w:type="dxa"/>
        <w:tblInd w:w="198" w:type="dxa"/>
        <w:tblLayout w:type="fixed"/>
        <w:tblLook w:val="04A0" w:firstRow="1" w:lastRow="0" w:firstColumn="1" w:lastColumn="0" w:noHBand="0" w:noVBand="1"/>
      </w:tblPr>
      <w:tblGrid>
        <w:gridCol w:w="1710"/>
        <w:gridCol w:w="1057"/>
        <w:gridCol w:w="11"/>
        <w:gridCol w:w="1148"/>
        <w:gridCol w:w="92"/>
        <w:gridCol w:w="1112"/>
        <w:gridCol w:w="1080"/>
        <w:gridCol w:w="1080"/>
        <w:gridCol w:w="1260"/>
      </w:tblGrid>
      <w:tr w:rsidR="007A4AE2" w:rsidRPr="00B672E0" w14:paraId="099A14C0" w14:textId="77777777" w:rsidTr="00870048">
        <w:trPr>
          <w:trHeight w:val="208"/>
        </w:trPr>
        <w:tc>
          <w:tcPr>
            <w:tcW w:w="8550" w:type="dxa"/>
            <w:gridSpan w:val="9"/>
            <w:vAlign w:val="center"/>
          </w:tcPr>
          <w:p w14:paraId="64075D7B" w14:textId="77777777" w:rsidR="007A4AE2" w:rsidRPr="00B672E0" w:rsidRDefault="007A4AE2" w:rsidP="00870048">
            <w:pPr>
              <w:tabs>
                <w:tab w:val="left" w:pos="5022"/>
              </w:tabs>
              <w:spacing w:after="120" w:line="276" w:lineRule="auto"/>
              <w:jc w:val="center"/>
              <w:rPr>
                <w:sz w:val="20"/>
                <w:szCs w:val="20"/>
              </w:rPr>
            </w:pPr>
            <w:r w:rsidRPr="00B672E0">
              <w:rPr>
                <w:sz w:val="20"/>
                <w:szCs w:val="20"/>
              </w:rPr>
              <w:t>1. Number of Duplicated Majors</w:t>
            </w:r>
          </w:p>
        </w:tc>
      </w:tr>
      <w:tr w:rsidR="007A4AE2" w:rsidRPr="00B672E0" w14:paraId="5FE97301" w14:textId="77777777" w:rsidTr="00870048">
        <w:trPr>
          <w:trHeight w:val="519"/>
        </w:trPr>
        <w:tc>
          <w:tcPr>
            <w:tcW w:w="1710" w:type="dxa"/>
            <w:vAlign w:val="center"/>
          </w:tcPr>
          <w:p w14:paraId="771AADCA" w14:textId="77777777" w:rsidR="007A4AE2" w:rsidRPr="00B672E0" w:rsidRDefault="007A4AE2" w:rsidP="00870048">
            <w:pPr>
              <w:tabs>
                <w:tab w:val="left" w:pos="5022"/>
              </w:tabs>
              <w:ind w:left="-108"/>
              <w:jc w:val="center"/>
              <w:rPr>
                <w:sz w:val="20"/>
                <w:szCs w:val="20"/>
              </w:rPr>
            </w:pPr>
            <w:r w:rsidRPr="00B672E0">
              <w:rPr>
                <w:sz w:val="20"/>
                <w:szCs w:val="20"/>
              </w:rPr>
              <w:t>BACHELOR</w:t>
            </w:r>
          </w:p>
        </w:tc>
        <w:tc>
          <w:tcPr>
            <w:tcW w:w="1068" w:type="dxa"/>
            <w:gridSpan w:val="2"/>
            <w:vAlign w:val="center"/>
          </w:tcPr>
          <w:p w14:paraId="558A0662" w14:textId="77777777" w:rsidR="007A4AE2" w:rsidRPr="00B672E0" w:rsidRDefault="007A4AE2" w:rsidP="00870048">
            <w:pPr>
              <w:tabs>
                <w:tab w:val="left" w:pos="5022"/>
              </w:tabs>
              <w:jc w:val="center"/>
              <w:rPr>
                <w:sz w:val="20"/>
                <w:szCs w:val="20"/>
              </w:rPr>
            </w:pPr>
            <w:r w:rsidRPr="00B672E0">
              <w:rPr>
                <w:sz w:val="20"/>
                <w:szCs w:val="20"/>
              </w:rPr>
              <w:t>2010-11</w:t>
            </w:r>
          </w:p>
        </w:tc>
        <w:tc>
          <w:tcPr>
            <w:tcW w:w="1240" w:type="dxa"/>
            <w:gridSpan w:val="2"/>
            <w:vAlign w:val="center"/>
          </w:tcPr>
          <w:p w14:paraId="2B23BBF0" w14:textId="77777777" w:rsidR="007A4AE2" w:rsidRPr="00B672E0" w:rsidRDefault="007A4AE2" w:rsidP="00870048">
            <w:pPr>
              <w:tabs>
                <w:tab w:val="left" w:pos="5022"/>
              </w:tabs>
              <w:jc w:val="center"/>
              <w:rPr>
                <w:sz w:val="20"/>
                <w:szCs w:val="20"/>
              </w:rPr>
            </w:pPr>
            <w:r w:rsidRPr="00B672E0">
              <w:rPr>
                <w:sz w:val="20"/>
                <w:szCs w:val="20"/>
              </w:rPr>
              <w:t>2011-12</w:t>
            </w:r>
          </w:p>
        </w:tc>
        <w:tc>
          <w:tcPr>
            <w:tcW w:w="1112" w:type="dxa"/>
            <w:vAlign w:val="center"/>
          </w:tcPr>
          <w:p w14:paraId="14EDB3F7" w14:textId="77777777" w:rsidR="007A4AE2" w:rsidRPr="00B672E0" w:rsidRDefault="007A4AE2" w:rsidP="00870048">
            <w:pPr>
              <w:tabs>
                <w:tab w:val="left" w:pos="5022"/>
              </w:tabs>
              <w:jc w:val="center"/>
              <w:rPr>
                <w:sz w:val="20"/>
                <w:szCs w:val="20"/>
              </w:rPr>
            </w:pPr>
            <w:r w:rsidRPr="00B672E0">
              <w:rPr>
                <w:sz w:val="20"/>
                <w:szCs w:val="20"/>
              </w:rPr>
              <w:t>2012-13</w:t>
            </w:r>
          </w:p>
        </w:tc>
        <w:tc>
          <w:tcPr>
            <w:tcW w:w="1080" w:type="dxa"/>
            <w:vAlign w:val="center"/>
          </w:tcPr>
          <w:p w14:paraId="7E1DD308" w14:textId="77777777" w:rsidR="007A4AE2" w:rsidRPr="00B672E0" w:rsidRDefault="007A4AE2" w:rsidP="00870048">
            <w:pPr>
              <w:tabs>
                <w:tab w:val="left" w:pos="5022"/>
              </w:tabs>
              <w:jc w:val="center"/>
              <w:rPr>
                <w:sz w:val="20"/>
                <w:szCs w:val="20"/>
              </w:rPr>
            </w:pPr>
            <w:r w:rsidRPr="00B672E0">
              <w:rPr>
                <w:sz w:val="20"/>
                <w:szCs w:val="20"/>
              </w:rPr>
              <w:t>2013-14</w:t>
            </w:r>
          </w:p>
        </w:tc>
        <w:tc>
          <w:tcPr>
            <w:tcW w:w="1080" w:type="dxa"/>
            <w:vAlign w:val="center"/>
          </w:tcPr>
          <w:p w14:paraId="5935E4F9" w14:textId="77777777" w:rsidR="007A4AE2" w:rsidRPr="00B672E0" w:rsidRDefault="007A4AE2" w:rsidP="00870048">
            <w:pPr>
              <w:tabs>
                <w:tab w:val="left" w:pos="5022"/>
              </w:tabs>
              <w:jc w:val="center"/>
              <w:rPr>
                <w:sz w:val="20"/>
                <w:szCs w:val="20"/>
              </w:rPr>
            </w:pPr>
            <w:r w:rsidRPr="00B672E0">
              <w:rPr>
                <w:sz w:val="20"/>
                <w:szCs w:val="20"/>
              </w:rPr>
              <w:t>2014-15</w:t>
            </w:r>
          </w:p>
        </w:tc>
        <w:tc>
          <w:tcPr>
            <w:tcW w:w="1260" w:type="dxa"/>
            <w:vAlign w:val="center"/>
          </w:tcPr>
          <w:p w14:paraId="039E0318" w14:textId="77777777" w:rsidR="007A4AE2" w:rsidRPr="00B672E0" w:rsidRDefault="007A4AE2" w:rsidP="00870048">
            <w:pPr>
              <w:tabs>
                <w:tab w:val="left" w:pos="5022"/>
              </w:tabs>
              <w:jc w:val="center"/>
              <w:rPr>
                <w:sz w:val="20"/>
                <w:szCs w:val="20"/>
              </w:rPr>
            </w:pPr>
            <w:r w:rsidRPr="00B672E0">
              <w:rPr>
                <w:sz w:val="20"/>
                <w:szCs w:val="20"/>
              </w:rPr>
              <w:t>Average</w:t>
            </w:r>
          </w:p>
        </w:tc>
      </w:tr>
      <w:tr w:rsidR="007A4AE2" w:rsidRPr="00B672E0" w14:paraId="38BE281A" w14:textId="77777777" w:rsidTr="00870048">
        <w:trPr>
          <w:trHeight w:val="350"/>
        </w:trPr>
        <w:tc>
          <w:tcPr>
            <w:tcW w:w="1710" w:type="dxa"/>
            <w:vAlign w:val="center"/>
          </w:tcPr>
          <w:p w14:paraId="19EDCB8D" w14:textId="77777777" w:rsidR="007A4AE2" w:rsidRPr="00B672E0" w:rsidRDefault="007A4AE2" w:rsidP="00870048">
            <w:pPr>
              <w:tabs>
                <w:tab w:val="left" w:pos="5022"/>
              </w:tabs>
              <w:jc w:val="center"/>
              <w:rPr>
                <w:sz w:val="20"/>
                <w:szCs w:val="20"/>
              </w:rPr>
            </w:pPr>
            <w:r w:rsidRPr="00B672E0">
              <w:rPr>
                <w:sz w:val="20"/>
                <w:szCs w:val="20"/>
              </w:rPr>
              <w:t>Full-Time</w:t>
            </w:r>
          </w:p>
        </w:tc>
        <w:tc>
          <w:tcPr>
            <w:tcW w:w="1068" w:type="dxa"/>
            <w:gridSpan w:val="2"/>
            <w:vAlign w:val="center"/>
          </w:tcPr>
          <w:p w14:paraId="52A6A010" w14:textId="77777777" w:rsidR="007A4AE2" w:rsidRPr="00B672E0" w:rsidRDefault="007A4AE2" w:rsidP="00870048">
            <w:pPr>
              <w:tabs>
                <w:tab w:val="left" w:pos="5022"/>
              </w:tabs>
              <w:jc w:val="center"/>
              <w:rPr>
                <w:sz w:val="20"/>
                <w:szCs w:val="20"/>
              </w:rPr>
            </w:pPr>
            <w:r w:rsidRPr="00B672E0">
              <w:rPr>
                <w:sz w:val="20"/>
                <w:szCs w:val="20"/>
              </w:rPr>
              <w:t>121</w:t>
            </w:r>
          </w:p>
        </w:tc>
        <w:tc>
          <w:tcPr>
            <w:tcW w:w="1240" w:type="dxa"/>
            <w:gridSpan w:val="2"/>
            <w:vAlign w:val="center"/>
          </w:tcPr>
          <w:p w14:paraId="5D57565C" w14:textId="77777777" w:rsidR="007A4AE2" w:rsidRPr="00B672E0" w:rsidRDefault="007A4AE2" w:rsidP="00870048">
            <w:pPr>
              <w:tabs>
                <w:tab w:val="left" w:pos="5022"/>
              </w:tabs>
              <w:jc w:val="center"/>
              <w:rPr>
                <w:sz w:val="20"/>
                <w:szCs w:val="20"/>
              </w:rPr>
            </w:pPr>
            <w:r w:rsidRPr="00B672E0">
              <w:rPr>
                <w:sz w:val="20"/>
                <w:szCs w:val="20"/>
              </w:rPr>
              <w:t>118</w:t>
            </w:r>
          </w:p>
        </w:tc>
        <w:tc>
          <w:tcPr>
            <w:tcW w:w="1112" w:type="dxa"/>
            <w:vAlign w:val="center"/>
          </w:tcPr>
          <w:p w14:paraId="7A98EB5F" w14:textId="77777777" w:rsidR="007A4AE2" w:rsidRPr="00B672E0" w:rsidRDefault="007A4AE2" w:rsidP="00870048">
            <w:pPr>
              <w:tabs>
                <w:tab w:val="left" w:pos="5022"/>
              </w:tabs>
              <w:jc w:val="center"/>
              <w:rPr>
                <w:sz w:val="20"/>
                <w:szCs w:val="20"/>
              </w:rPr>
            </w:pPr>
            <w:r w:rsidRPr="00B672E0">
              <w:rPr>
                <w:sz w:val="20"/>
                <w:szCs w:val="20"/>
              </w:rPr>
              <w:t>105</w:t>
            </w:r>
          </w:p>
        </w:tc>
        <w:tc>
          <w:tcPr>
            <w:tcW w:w="1080" w:type="dxa"/>
            <w:vAlign w:val="center"/>
          </w:tcPr>
          <w:p w14:paraId="578AA78D" w14:textId="77777777" w:rsidR="007A4AE2" w:rsidRPr="00B672E0" w:rsidRDefault="007A4AE2" w:rsidP="00870048">
            <w:pPr>
              <w:tabs>
                <w:tab w:val="left" w:pos="5022"/>
              </w:tabs>
              <w:jc w:val="center"/>
              <w:rPr>
                <w:sz w:val="20"/>
                <w:szCs w:val="20"/>
              </w:rPr>
            </w:pPr>
            <w:r w:rsidRPr="00B672E0">
              <w:rPr>
                <w:sz w:val="20"/>
                <w:szCs w:val="20"/>
              </w:rPr>
              <w:t>87</w:t>
            </w:r>
          </w:p>
        </w:tc>
        <w:tc>
          <w:tcPr>
            <w:tcW w:w="1080" w:type="dxa"/>
            <w:vAlign w:val="center"/>
          </w:tcPr>
          <w:p w14:paraId="7D4AB8CA" w14:textId="77777777" w:rsidR="007A4AE2" w:rsidRPr="00B672E0" w:rsidRDefault="007A4AE2" w:rsidP="00870048">
            <w:pPr>
              <w:tabs>
                <w:tab w:val="left" w:pos="5022"/>
              </w:tabs>
              <w:jc w:val="center"/>
              <w:rPr>
                <w:sz w:val="20"/>
                <w:szCs w:val="20"/>
              </w:rPr>
            </w:pPr>
            <w:r w:rsidRPr="00B672E0">
              <w:rPr>
                <w:sz w:val="20"/>
                <w:szCs w:val="20"/>
              </w:rPr>
              <w:t>89</w:t>
            </w:r>
          </w:p>
        </w:tc>
        <w:tc>
          <w:tcPr>
            <w:tcW w:w="1260" w:type="dxa"/>
            <w:vAlign w:val="center"/>
          </w:tcPr>
          <w:p w14:paraId="36A02527" w14:textId="77777777" w:rsidR="007A4AE2" w:rsidRPr="00B672E0" w:rsidRDefault="007A4AE2" w:rsidP="00870048">
            <w:pPr>
              <w:tabs>
                <w:tab w:val="left" w:pos="5022"/>
              </w:tabs>
              <w:jc w:val="center"/>
              <w:rPr>
                <w:sz w:val="20"/>
                <w:szCs w:val="20"/>
              </w:rPr>
            </w:pPr>
            <w:r w:rsidRPr="00B672E0">
              <w:rPr>
                <w:sz w:val="20"/>
                <w:szCs w:val="20"/>
              </w:rPr>
              <w:t>104.00</w:t>
            </w:r>
          </w:p>
        </w:tc>
      </w:tr>
      <w:tr w:rsidR="007A4AE2" w:rsidRPr="00B672E0" w14:paraId="35F38595" w14:textId="77777777" w:rsidTr="00870048">
        <w:trPr>
          <w:trHeight w:val="350"/>
        </w:trPr>
        <w:tc>
          <w:tcPr>
            <w:tcW w:w="1710" w:type="dxa"/>
            <w:vAlign w:val="center"/>
          </w:tcPr>
          <w:p w14:paraId="72154C9A" w14:textId="77777777" w:rsidR="007A4AE2" w:rsidRPr="00B672E0" w:rsidRDefault="007A4AE2" w:rsidP="00870048">
            <w:pPr>
              <w:tabs>
                <w:tab w:val="left" w:pos="5022"/>
              </w:tabs>
              <w:jc w:val="center"/>
              <w:rPr>
                <w:sz w:val="20"/>
                <w:szCs w:val="20"/>
              </w:rPr>
            </w:pPr>
            <w:r w:rsidRPr="00B672E0">
              <w:rPr>
                <w:sz w:val="20"/>
                <w:szCs w:val="20"/>
              </w:rPr>
              <w:t>Part-Time</w:t>
            </w:r>
          </w:p>
        </w:tc>
        <w:tc>
          <w:tcPr>
            <w:tcW w:w="1068" w:type="dxa"/>
            <w:gridSpan w:val="2"/>
            <w:vAlign w:val="center"/>
          </w:tcPr>
          <w:p w14:paraId="3628A403" w14:textId="77777777" w:rsidR="007A4AE2" w:rsidRPr="00B672E0" w:rsidRDefault="007A4AE2" w:rsidP="00870048">
            <w:pPr>
              <w:tabs>
                <w:tab w:val="left" w:pos="5022"/>
              </w:tabs>
              <w:jc w:val="center"/>
              <w:rPr>
                <w:sz w:val="20"/>
                <w:szCs w:val="20"/>
              </w:rPr>
            </w:pPr>
            <w:r w:rsidRPr="00B672E0">
              <w:rPr>
                <w:sz w:val="20"/>
                <w:szCs w:val="20"/>
              </w:rPr>
              <w:t>25</w:t>
            </w:r>
          </w:p>
        </w:tc>
        <w:tc>
          <w:tcPr>
            <w:tcW w:w="1240" w:type="dxa"/>
            <w:gridSpan w:val="2"/>
            <w:vAlign w:val="center"/>
          </w:tcPr>
          <w:p w14:paraId="5028C880" w14:textId="77777777" w:rsidR="007A4AE2" w:rsidRPr="00B672E0" w:rsidRDefault="007A4AE2" w:rsidP="00870048">
            <w:pPr>
              <w:tabs>
                <w:tab w:val="left" w:pos="5022"/>
              </w:tabs>
              <w:jc w:val="center"/>
              <w:rPr>
                <w:sz w:val="20"/>
                <w:szCs w:val="20"/>
              </w:rPr>
            </w:pPr>
            <w:r w:rsidRPr="00B672E0">
              <w:rPr>
                <w:sz w:val="20"/>
                <w:szCs w:val="20"/>
              </w:rPr>
              <w:t>22</w:t>
            </w:r>
          </w:p>
        </w:tc>
        <w:tc>
          <w:tcPr>
            <w:tcW w:w="1112" w:type="dxa"/>
            <w:vAlign w:val="center"/>
          </w:tcPr>
          <w:p w14:paraId="47A0C64B" w14:textId="77777777" w:rsidR="007A4AE2" w:rsidRPr="00B672E0" w:rsidRDefault="007A4AE2" w:rsidP="00870048">
            <w:pPr>
              <w:tabs>
                <w:tab w:val="left" w:pos="5022"/>
              </w:tabs>
              <w:jc w:val="center"/>
              <w:rPr>
                <w:sz w:val="20"/>
                <w:szCs w:val="20"/>
              </w:rPr>
            </w:pPr>
            <w:r w:rsidRPr="00B672E0">
              <w:rPr>
                <w:sz w:val="20"/>
                <w:szCs w:val="20"/>
              </w:rPr>
              <w:t>15</w:t>
            </w:r>
          </w:p>
        </w:tc>
        <w:tc>
          <w:tcPr>
            <w:tcW w:w="1080" w:type="dxa"/>
            <w:vAlign w:val="center"/>
          </w:tcPr>
          <w:p w14:paraId="7DE40562" w14:textId="77777777" w:rsidR="007A4AE2" w:rsidRPr="00B672E0" w:rsidRDefault="007A4AE2" w:rsidP="00870048">
            <w:pPr>
              <w:tabs>
                <w:tab w:val="left" w:pos="5022"/>
              </w:tabs>
              <w:jc w:val="center"/>
              <w:rPr>
                <w:sz w:val="20"/>
                <w:szCs w:val="20"/>
              </w:rPr>
            </w:pPr>
            <w:r w:rsidRPr="00B672E0">
              <w:rPr>
                <w:sz w:val="20"/>
                <w:szCs w:val="20"/>
              </w:rPr>
              <w:t>23</w:t>
            </w:r>
          </w:p>
        </w:tc>
        <w:tc>
          <w:tcPr>
            <w:tcW w:w="1080" w:type="dxa"/>
            <w:vAlign w:val="center"/>
          </w:tcPr>
          <w:p w14:paraId="2FAF6E26" w14:textId="77777777" w:rsidR="007A4AE2" w:rsidRPr="00B672E0" w:rsidRDefault="007A4AE2" w:rsidP="00870048">
            <w:pPr>
              <w:tabs>
                <w:tab w:val="left" w:pos="5022"/>
              </w:tabs>
              <w:jc w:val="center"/>
              <w:rPr>
                <w:sz w:val="20"/>
                <w:szCs w:val="20"/>
              </w:rPr>
            </w:pPr>
            <w:r w:rsidRPr="00B672E0">
              <w:rPr>
                <w:sz w:val="20"/>
                <w:szCs w:val="20"/>
              </w:rPr>
              <w:t>18</w:t>
            </w:r>
          </w:p>
        </w:tc>
        <w:tc>
          <w:tcPr>
            <w:tcW w:w="1260" w:type="dxa"/>
            <w:vAlign w:val="center"/>
          </w:tcPr>
          <w:p w14:paraId="782170DB" w14:textId="77777777" w:rsidR="007A4AE2" w:rsidRPr="00B672E0" w:rsidRDefault="007A4AE2" w:rsidP="00870048">
            <w:pPr>
              <w:tabs>
                <w:tab w:val="left" w:pos="5022"/>
              </w:tabs>
              <w:jc w:val="center"/>
              <w:rPr>
                <w:sz w:val="20"/>
                <w:szCs w:val="20"/>
              </w:rPr>
            </w:pPr>
            <w:r w:rsidRPr="00B672E0">
              <w:rPr>
                <w:sz w:val="20"/>
                <w:szCs w:val="20"/>
              </w:rPr>
              <w:t>20.60</w:t>
            </w:r>
          </w:p>
        </w:tc>
      </w:tr>
      <w:tr w:rsidR="007A4AE2" w:rsidRPr="00B672E0" w14:paraId="7C180998" w14:textId="77777777" w:rsidTr="00870048">
        <w:trPr>
          <w:trHeight w:val="350"/>
        </w:trPr>
        <w:tc>
          <w:tcPr>
            <w:tcW w:w="1710" w:type="dxa"/>
            <w:vAlign w:val="center"/>
          </w:tcPr>
          <w:p w14:paraId="5A588111" w14:textId="77777777" w:rsidR="007A4AE2" w:rsidRPr="00B672E0" w:rsidRDefault="007A4AE2" w:rsidP="00870048">
            <w:pPr>
              <w:tabs>
                <w:tab w:val="left" w:pos="5022"/>
              </w:tabs>
              <w:jc w:val="center"/>
              <w:rPr>
                <w:sz w:val="20"/>
                <w:szCs w:val="20"/>
              </w:rPr>
            </w:pPr>
            <w:r w:rsidRPr="00B672E0">
              <w:rPr>
                <w:sz w:val="20"/>
                <w:szCs w:val="20"/>
              </w:rPr>
              <w:t>Total</w:t>
            </w:r>
          </w:p>
        </w:tc>
        <w:tc>
          <w:tcPr>
            <w:tcW w:w="1068" w:type="dxa"/>
            <w:gridSpan w:val="2"/>
            <w:vAlign w:val="center"/>
          </w:tcPr>
          <w:p w14:paraId="105C3E26" w14:textId="77777777" w:rsidR="007A4AE2" w:rsidRPr="00B672E0" w:rsidRDefault="007A4AE2" w:rsidP="00870048">
            <w:pPr>
              <w:tabs>
                <w:tab w:val="left" w:pos="5022"/>
              </w:tabs>
              <w:jc w:val="center"/>
              <w:rPr>
                <w:sz w:val="20"/>
                <w:szCs w:val="20"/>
              </w:rPr>
            </w:pPr>
            <w:r w:rsidRPr="00B672E0">
              <w:rPr>
                <w:sz w:val="20"/>
                <w:szCs w:val="20"/>
              </w:rPr>
              <w:t>146</w:t>
            </w:r>
          </w:p>
        </w:tc>
        <w:tc>
          <w:tcPr>
            <w:tcW w:w="1240" w:type="dxa"/>
            <w:gridSpan w:val="2"/>
            <w:vAlign w:val="center"/>
          </w:tcPr>
          <w:p w14:paraId="3DC8EA88" w14:textId="77777777" w:rsidR="007A4AE2" w:rsidRPr="00B672E0" w:rsidRDefault="007A4AE2" w:rsidP="00870048">
            <w:pPr>
              <w:tabs>
                <w:tab w:val="left" w:pos="5022"/>
              </w:tabs>
              <w:jc w:val="center"/>
              <w:rPr>
                <w:sz w:val="20"/>
                <w:szCs w:val="20"/>
              </w:rPr>
            </w:pPr>
            <w:r w:rsidRPr="00B672E0">
              <w:rPr>
                <w:sz w:val="20"/>
                <w:szCs w:val="20"/>
              </w:rPr>
              <w:t>140</w:t>
            </w:r>
          </w:p>
        </w:tc>
        <w:tc>
          <w:tcPr>
            <w:tcW w:w="1112" w:type="dxa"/>
            <w:vAlign w:val="center"/>
          </w:tcPr>
          <w:p w14:paraId="5FDA3C1F" w14:textId="77777777" w:rsidR="007A4AE2" w:rsidRPr="00B672E0" w:rsidRDefault="007A4AE2" w:rsidP="00870048">
            <w:pPr>
              <w:tabs>
                <w:tab w:val="left" w:pos="5022"/>
              </w:tabs>
              <w:jc w:val="center"/>
              <w:rPr>
                <w:sz w:val="20"/>
                <w:szCs w:val="20"/>
              </w:rPr>
            </w:pPr>
            <w:r w:rsidRPr="00B672E0">
              <w:rPr>
                <w:sz w:val="20"/>
                <w:szCs w:val="20"/>
              </w:rPr>
              <w:t>120</w:t>
            </w:r>
          </w:p>
        </w:tc>
        <w:tc>
          <w:tcPr>
            <w:tcW w:w="1080" w:type="dxa"/>
            <w:vAlign w:val="center"/>
          </w:tcPr>
          <w:p w14:paraId="52414D7F" w14:textId="77777777" w:rsidR="007A4AE2" w:rsidRPr="00B672E0" w:rsidRDefault="007A4AE2" w:rsidP="00870048">
            <w:pPr>
              <w:tabs>
                <w:tab w:val="left" w:pos="5022"/>
              </w:tabs>
              <w:jc w:val="center"/>
              <w:rPr>
                <w:sz w:val="20"/>
                <w:szCs w:val="20"/>
              </w:rPr>
            </w:pPr>
            <w:r w:rsidRPr="00B672E0">
              <w:rPr>
                <w:sz w:val="20"/>
                <w:szCs w:val="20"/>
              </w:rPr>
              <w:t>110</w:t>
            </w:r>
          </w:p>
        </w:tc>
        <w:tc>
          <w:tcPr>
            <w:tcW w:w="1080" w:type="dxa"/>
            <w:vAlign w:val="center"/>
          </w:tcPr>
          <w:p w14:paraId="2E46F1FB" w14:textId="77777777" w:rsidR="007A4AE2" w:rsidRPr="00B672E0" w:rsidRDefault="007A4AE2" w:rsidP="00870048">
            <w:pPr>
              <w:tabs>
                <w:tab w:val="left" w:pos="5022"/>
              </w:tabs>
              <w:jc w:val="center"/>
              <w:rPr>
                <w:sz w:val="20"/>
                <w:szCs w:val="20"/>
              </w:rPr>
            </w:pPr>
            <w:r w:rsidRPr="00B672E0">
              <w:rPr>
                <w:sz w:val="20"/>
                <w:szCs w:val="20"/>
              </w:rPr>
              <w:t>107</w:t>
            </w:r>
          </w:p>
        </w:tc>
        <w:tc>
          <w:tcPr>
            <w:tcW w:w="1260" w:type="dxa"/>
            <w:vAlign w:val="center"/>
          </w:tcPr>
          <w:p w14:paraId="72BDF2C9" w14:textId="77777777" w:rsidR="007A4AE2" w:rsidRPr="00B672E0" w:rsidRDefault="007A4AE2" w:rsidP="00870048">
            <w:pPr>
              <w:tabs>
                <w:tab w:val="left" w:pos="5022"/>
              </w:tabs>
              <w:jc w:val="center"/>
              <w:rPr>
                <w:sz w:val="20"/>
                <w:szCs w:val="20"/>
              </w:rPr>
            </w:pPr>
            <w:r w:rsidRPr="00B672E0">
              <w:rPr>
                <w:sz w:val="20"/>
                <w:szCs w:val="20"/>
              </w:rPr>
              <w:t>124.6</w:t>
            </w:r>
          </w:p>
        </w:tc>
      </w:tr>
      <w:tr w:rsidR="007A4AE2" w:rsidRPr="00B672E0" w14:paraId="2969F128" w14:textId="77777777" w:rsidTr="00870048">
        <w:trPr>
          <w:trHeight w:hRule="exact" w:val="160"/>
        </w:trPr>
        <w:tc>
          <w:tcPr>
            <w:tcW w:w="8550" w:type="dxa"/>
            <w:gridSpan w:val="9"/>
            <w:vAlign w:val="center"/>
          </w:tcPr>
          <w:p w14:paraId="413500BC" w14:textId="77777777" w:rsidR="007A4AE2" w:rsidRPr="00B672E0" w:rsidRDefault="007A4AE2" w:rsidP="00870048">
            <w:pPr>
              <w:tabs>
                <w:tab w:val="left" w:pos="5022"/>
              </w:tabs>
              <w:spacing w:line="276" w:lineRule="auto"/>
              <w:jc w:val="center"/>
              <w:rPr>
                <w:sz w:val="20"/>
                <w:szCs w:val="20"/>
              </w:rPr>
            </w:pPr>
          </w:p>
        </w:tc>
      </w:tr>
      <w:tr w:rsidR="007A4AE2" w:rsidRPr="00B672E0" w14:paraId="050584B3" w14:textId="77777777" w:rsidTr="00870048">
        <w:trPr>
          <w:trHeight w:val="368"/>
        </w:trPr>
        <w:tc>
          <w:tcPr>
            <w:tcW w:w="1710" w:type="dxa"/>
            <w:vAlign w:val="center"/>
          </w:tcPr>
          <w:p w14:paraId="60556299" w14:textId="77777777" w:rsidR="007A4AE2" w:rsidRPr="00B672E0" w:rsidRDefault="007A4AE2" w:rsidP="00870048">
            <w:pPr>
              <w:tabs>
                <w:tab w:val="left" w:pos="5022"/>
              </w:tabs>
              <w:jc w:val="center"/>
              <w:rPr>
                <w:sz w:val="20"/>
                <w:szCs w:val="20"/>
              </w:rPr>
            </w:pPr>
            <w:r w:rsidRPr="00B672E0">
              <w:rPr>
                <w:sz w:val="20"/>
                <w:szCs w:val="20"/>
              </w:rPr>
              <w:t>BA</w:t>
            </w:r>
          </w:p>
        </w:tc>
        <w:tc>
          <w:tcPr>
            <w:tcW w:w="1068" w:type="dxa"/>
            <w:gridSpan w:val="2"/>
            <w:vAlign w:val="center"/>
          </w:tcPr>
          <w:p w14:paraId="46B463F8" w14:textId="77777777" w:rsidR="007A4AE2" w:rsidRPr="00B672E0" w:rsidRDefault="007A4AE2" w:rsidP="00870048">
            <w:pPr>
              <w:tabs>
                <w:tab w:val="left" w:pos="5022"/>
              </w:tabs>
              <w:jc w:val="center"/>
              <w:rPr>
                <w:sz w:val="20"/>
                <w:szCs w:val="20"/>
              </w:rPr>
            </w:pPr>
            <w:r w:rsidRPr="00B672E0">
              <w:rPr>
                <w:sz w:val="20"/>
                <w:szCs w:val="20"/>
              </w:rPr>
              <w:t>5</w:t>
            </w:r>
          </w:p>
        </w:tc>
        <w:tc>
          <w:tcPr>
            <w:tcW w:w="1240" w:type="dxa"/>
            <w:gridSpan w:val="2"/>
            <w:vAlign w:val="center"/>
          </w:tcPr>
          <w:p w14:paraId="116BF983" w14:textId="77777777" w:rsidR="007A4AE2" w:rsidRPr="00B672E0" w:rsidRDefault="007A4AE2" w:rsidP="00870048">
            <w:pPr>
              <w:tabs>
                <w:tab w:val="left" w:pos="5022"/>
              </w:tabs>
              <w:jc w:val="center"/>
              <w:rPr>
                <w:sz w:val="20"/>
                <w:szCs w:val="20"/>
              </w:rPr>
            </w:pPr>
            <w:r w:rsidRPr="00B672E0">
              <w:rPr>
                <w:sz w:val="20"/>
                <w:szCs w:val="20"/>
              </w:rPr>
              <w:t>7</w:t>
            </w:r>
          </w:p>
        </w:tc>
        <w:tc>
          <w:tcPr>
            <w:tcW w:w="1112" w:type="dxa"/>
            <w:vAlign w:val="center"/>
          </w:tcPr>
          <w:p w14:paraId="764FD6F3" w14:textId="77777777" w:rsidR="007A4AE2" w:rsidRPr="00B672E0" w:rsidRDefault="007A4AE2" w:rsidP="00870048">
            <w:pPr>
              <w:tabs>
                <w:tab w:val="left" w:pos="5022"/>
              </w:tabs>
              <w:jc w:val="center"/>
              <w:rPr>
                <w:sz w:val="20"/>
                <w:szCs w:val="20"/>
              </w:rPr>
            </w:pPr>
            <w:r w:rsidRPr="00B672E0">
              <w:rPr>
                <w:sz w:val="20"/>
                <w:szCs w:val="20"/>
              </w:rPr>
              <w:t>4</w:t>
            </w:r>
          </w:p>
        </w:tc>
        <w:tc>
          <w:tcPr>
            <w:tcW w:w="1080" w:type="dxa"/>
            <w:vAlign w:val="center"/>
          </w:tcPr>
          <w:p w14:paraId="6FF6299A" w14:textId="77777777" w:rsidR="007A4AE2" w:rsidRPr="00B672E0" w:rsidRDefault="007A4AE2" w:rsidP="00870048">
            <w:pPr>
              <w:tabs>
                <w:tab w:val="left" w:pos="5022"/>
              </w:tabs>
              <w:jc w:val="center"/>
              <w:rPr>
                <w:sz w:val="20"/>
                <w:szCs w:val="20"/>
              </w:rPr>
            </w:pPr>
            <w:r w:rsidRPr="00B672E0">
              <w:rPr>
                <w:sz w:val="20"/>
                <w:szCs w:val="20"/>
              </w:rPr>
              <w:t>2</w:t>
            </w:r>
          </w:p>
        </w:tc>
        <w:tc>
          <w:tcPr>
            <w:tcW w:w="1080" w:type="dxa"/>
            <w:vAlign w:val="center"/>
          </w:tcPr>
          <w:p w14:paraId="51A6E691" w14:textId="77777777" w:rsidR="007A4AE2" w:rsidRPr="00B672E0" w:rsidRDefault="007A4AE2" w:rsidP="00870048">
            <w:pPr>
              <w:tabs>
                <w:tab w:val="left" w:pos="5022"/>
              </w:tabs>
              <w:jc w:val="center"/>
              <w:rPr>
                <w:sz w:val="20"/>
                <w:szCs w:val="20"/>
              </w:rPr>
            </w:pPr>
            <w:r w:rsidRPr="00B672E0">
              <w:rPr>
                <w:sz w:val="20"/>
                <w:szCs w:val="20"/>
              </w:rPr>
              <w:t>3</w:t>
            </w:r>
          </w:p>
        </w:tc>
        <w:tc>
          <w:tcPr>
            <w:tcW w:w="1260" w:type="dxa"/>
            <w:vAlign w:val="center"/>
          </w:tcPr>
          <w:p w14:paraId="0AE818A1" w14:textId="77777777" w:rsidR="007A4AE2" w:rsidRPr="00B672E0" w:rsidRDefault="007A4AE2" w:rsidP="00870048">
            <w:pPr>
              <w:tabs>
                <w:tab w:val="left" w:pos="5022"/>
              </w:tabs>
              <w:jc w:val="center"/>
              <w:rPr>
                <w:sz w:val="20"/>
                <w:szCs w:val="20"/>
              </w:rPr>
            </w:pPr>
            <w:r w:rsidRPr="00B672E0">
              <w:rPr>
                <w:sz w:val="20"/>
                <w:szCs w:val="20"/>
              </w:rPr>
              <w:t>4.2</w:t>
            </w:r>
          </w:p>
        </w:tc>
      </w:tr>
      <w:tr w:rsidR="007A4AE2" w:rsidRPr="00B672E0" w14:paraId="21E4CC49" w14:textId="77777777" w:rsidTr="00870048">
        <w:trPr>
          <w:trHeight w:val="350"/>
        </w:trPr>
        <w:tc>
          <w:tcPr>
            <w:tcW w:w="1710" w:type="dxa"/>
            <w:vAlign w:val="center"/>
          </w:tcPr>
          <w:p w14:paraId="3FC080F2" w14:textId="77777777" w:rsidR="007A4AE2" w:rsidRPr="00B672E0" w:rsidRDefault="007A4AE2" w:rsidP="00870048">
            <w:pPr>
              <w:tabs>
                <w:tab w:val="left" w:pos="5022"/>
              </w:tabs>
              <w:jc w:val="center"/>
              <w:rPr>
                <w:sz w:val="20"/>
                <w:szCs w:val="20"/>
              </w:rPr>
            </w:pPr>
            <w:r w:rsidRPr="00B672E0">
              <w:rPr>
                <w:sz w:val="20"/>
                <w:szCs w:val="20"/>
              </w:rPr>
              <w:t>BS</w:t>
            </w:r>
          </w:p>
        </w:tc>
        <w:tc>
          <w:tcPr>
            <w:tcW w:w="1068" w:type="dxa"/>
            <w:gridSpan w:val="2"/>
            <w:vAlign w:val="center"/>
          </w:tcPr>
          <w:p w14:paraId="571FAD69" w14:textId="77777777" w:rsidR="007A4AE2" w:rsidRPr="00B672E0" w:rsidRDefault="007A4AE2" w:rsidP="00870048">
            <w:pPr>
              <w:tabs>
                <w:tab w:val="left" w:pos="5022"/>
              </w:tabs>
              <w:jc w:val="center"/>
              <w:rPr>
                <w:sz w:val="20"/>
                <w:szCs w:val="20"/>
              </w:rPr>
            </w:pPr>
            <w:r w:rsidRPr="00B672E0">
              <w:rPr>
                <w:sz w:val="20"/>
                <w:szCs w:val="20"/>
              </w:rPr>
              <w:t>74</w:t>
            </w:r>
          </w:p>
        </w:tc>
        <w:tc>
          <w:tcPr>
            <w:tcW w:w="1240" w:type="dxa"/>
            <w:gridSpan w:val="2"/>
            <w:vAlign w:val="center"/>
          </w:tcPr>
          <w:p w14:paraId="754C8BC1" w14:textId="77777777" w:rsidR="007A4AE2" w:rsidRPr="00B672E0" w:rsidRDefault="007A4AE2" w:rsidP="00870048">
            <w:pPr>
              <w:tabs>
                <w:tab w:val="left" w:pos="5022"/>
              </w:tabs>
              <w:jc w:val="center"/>
              <w:rPr>
                <w:sz w:val="20"/>
                <w:szCs w:val="20"/>
              </w:rPr>
            </w:pPr>
            <w:r w:rsidRPr="00B672E0">
              <w:rPr>
                <w:sz w:val="20"/>
                <w:szCs w:val="20"/>
              </w:rPr>
              <w:t>54</w:t>
            </w:r>
          </w:p>
        </w:tc>
        <w:tc>
          <w:tcPr>
            <w:tcW w:w="1112" w:type="dxa"/>
            <w:vAlign w:val="center"/>
          </w:tcPr>
          <w:p w14:paraId="149A5990" w14:textId="77777777" w:rsidR="007A4AE2" w:rsidRPr="00B672E0" w:rsidRDefault="007A4AE2" w:rsidP="00870048">
            <w:pPr>
              <w:tabs>
                <w:tab w:val="left" w:pos="5022"/>
              </w:tabs>
              <w:jc w:val="center"/>
              <w:rPr>
                <w:sz w:val="20"/>
                <w:szCs w:val="20"/>
              </w:rPr>
            </w:pPr>
            <w:r w:rsidRPr="00B672E0">
              <w:rPr>
                <w:sz w:val="20"/>
                <w:szCs w:val="20"/>
              </w:rPr>
              <w:t>41</w:t>
            </w:r>
          </w:p>
        </w:tc>
        <w:tc>
          <w:tcPr>
            <w:tcW w:w="1080" w:type="dxa"/>
            <w:vAlign w:val="center"/>
          </w:tcPr>
          <w:p w14:paraId="006A92E7" w14:textId="77777777" w:rsidR="007A4AE2" w:rsidRPr="00B672E0" w:rsidRDefault="007A4AE2" w:rsidP="00870048">
            <w:pPr>
              <w:tabs>
                <w:tab w:val="left" w:pos="5022"/>
              </w:tabs>
              <w:jc w:val="center"/>
              <w:rPr>
                <w:sz w:val="20"/>
                <w:szCs w:val="20"/>
              </w:rPr>
            </w:pPr>
            <w:r w:rsidRPr="00B672E0">
              <w:rPr>
                <w:sz w:val="20"/>
                <w:szCs w:val="20"/>
              </w:rPr>
              <w:t>45</w:t>
            </w:r>
          </w:p>
        </w:tc>
        <w:tc>
          <w:tcPr>
            <w:tcW w:w="1080" w:type="dxa"/>
            <w:vAlign w:val="center"/>
          </w:tcPr>
          <w:p w14:paraId="13925421" w14:textId="77777777" w:rsidR="007A4AE2" w:rsidRPr="00B672E0" w:rsidRDefault="007A4AE2" w:rsidP="00870048">
            <w:pPr>
              <w:tabs>
                <w:tab w:val="left" w:pos="5022"/>
              </w:tabs>
              <w:jc w:val="center"/>
              <w:rPr>
                <w:sz w:val="20"/>
                <w:szCs w:val="20"/>
              </w:rPr>
            </w:pPr>
            <w:r w:rsidRPr="00B672E0">
              <w:rPr>
                <w:sz w:val="20"/>
                <w:szCs w:val="20"/>
              </w:rPr>
              <w:t>50</w:t>
            </w:r>
          </w:p>
        </w:tc>
        <w:tc>
          <w:tcPr>
            <w:tcW w:w="1260" w:type="dxa"/>
            <w:vAlign w:val="center"/>
          </w:tcPr>
          <w:p w14:paraId="6FB22FE8" w14:textId="77777777" w:rsidR="007A4AE2" w:rsidRPr="00B672E0" w:rsidRDefault="007A4AE2" w:rsidP="00870048">
            <w:pPr>
              <w:tabs>
                <w:tab w:val="left" w:pos="5022"/>
              </w:tabs>
              <w:jc w:val="center"/>
              <w:rPr>
                <w:sz w:val="20"/>
                <w:szCs w:val="20"/>
              </w:rPr>
            </w:pPr>
            <w:r w:rsidRPr="00B672E0">
              <w:rPr>
                <w:sz w:val="20"/>
                <w:szCs w:val="20"/>
              </w:rPr>
              <w:t>52.8</w:t>
            </w:r>
          </w:p>
        </w:tc>
      </w:tr>
      <w:tr w:rsidR="007A4AE2" w:rsidRPr="00B672E0" w14:paraId="6E304CE9" w14:textId="77777777" w:rsidTr="00870048">
        <w:trPr>
          <w:trHeight w:val="350"/>
        </w:trPr>
        <w:tc>
          <w:tcPr>
            <w:tcW w:w="1710" w:type="dxa"/>
            <w:vAlign w:val="center"/>
          </w:tcPr>
          <w:p w14:paraId="617DC517" w14:textId="77777777" w:rsidR="007A4AE2" w:rsidRPr="00B672E0" w:rsidRDefault="007A4AE2" w:rsidP="00870048">
            <w:pPr>
              <w:tabs>
                <w:tab w:val="left" w:pos="5022"/>
              </w:tabs>
              <w:jc w:val="center"/>
              <w:rPr>
                <w:sz w:val="20"/>
                <w:szCs w:val="20"/>
              </w:rPr>
            </w:pPr>
            <w:r w:rsidRPr="00B672E0">
              <w:rPr>
                <w:sz w:val="20"/>
                <w:szCs w:val="20"/>
              </w:rPr>
              <w:t>BFA</w:t>
            </w:r>
          </w:p>
        </w:tc>
        <w:tc>
          <w:tcPr>
            <w:tcW w:w="1068" w:type="dxa"/>
            <w:gridSpan w:val="2"/>
            <w:vAlign w:val="center"/>
          </w:tcPr>
          <w:p w14:paraId="30FEE284" w14:textId="77777777" w:rsidR="007A4AE2" w:rsidRPr="00B672E0" w:rsidRDefault="007A4AE2" w:rsidP="00870048">
            <w:pPr>
              <w:tabs>
                <w:tab w:val="left" w:pos="5022"/>
              </w:tabs>
              <w:jc w:val="center"/>
              <w:rPr>
                <w:sz w:val="20"/>
                <w:szCs w:val="20"/>
              </w:rPr>
            </w:pPr>
            <w:r w:rsidRPr="00B672E0">
              <w:rPr>
                <w:sz w:val="20"/>
                <w:szCs w:val="20"/>
              </w:rPr>
              <w:t>74</w:t>
            </w:r>
          </w:p>
        </w:tc>
        <w:tc>
          <w:tcPr>
            <w:tcW w:w="1240" w:type="dxa"/>
            <w:gridSpan w:val="2"/>
            <w:vAlign w:val="center"/>
          </w:tcPr>
          <w:p w14:paraId="3D44AFA7" w14:textId="77777777" w:rsidR="007A4AE2" w:rsidRPr="00B672E0" w:rsidRDefault="007A4AE2" w:rsidP="00870048">
            <w:pPr>
              <w:tabs>
                <w:tab w:val="left" w:pos="5022"/>
              </w:tabs>
              <w:jc w:val="center"/>
              <w:rPr>
                <w:sz w:val="20"/>
                <w:szCs w:val="20"/>
              </w:rPr>
            </w:pPr>
            <w:r w:rsidRPr="00B672E0">
              <w:rPr>
                <w:sz w:val="20"/>
                <w:szCs w:val="20"/>
              </w:rPr>
              <w:t>83</w:t>
            </w:r>
          </w:p>
        </w:tc>
        <w:tc>
          <w:tcPr>
            <w:tcW w:w="1112" w:type="dxa"/>
            <w:vAlign w:val="center"/>
          </w:tcPr>
          <w:p w14:paraId="0F13815F" w14:textId="77777777" w:rsidR="007A4AE2" w:rsidRPr="00B672E0" w:rsidRDefault="007A4AE2" w:rsidP="00870048">
            <w:pPr>
              <w:tabs>
                <w:tab w:val="left" w:pos="5022"/>
              </w:tabs>
              <w:jc w:val="center"/>
              <w:rPr>
                <w:sz w:val="20"/>
                <w:szCs w:val="20"/>
              </w:rPr>
            </w:pPr>
            <w:r w:rsidRPr="00B672E0">
              <w:rPr>
                <w:sz w:val="20"/>
                <w:szCs w:val="20"/>
              </w:rPr>
              <w:t>77</w:t>
            </w:r>
          </w:p>
        </w:tc>
        <w:tc>
          <w:tcPr>
            <w:tcW w:w="1080" w:type="dxa"/>
            <w:vAlign w:val="center"/>
          </w:tcPr>
          <w:p w14:paraId="7A56DBF8" w14:textId="77777777" w:rsidR="007A4AE2" w:rsidRPr="00B672E0" w:rsidRDefault="007A4AE2" w:rsidP="00870048">
            <w:pPr>
              <w:tabs>
                <w:tab w:val="left" w:pos="5022"/>
              </w:tabs>
              <w:jc w:val="center"/>
              <w:rPr>
                <w:sz w:val="20"/>
                <w:szCs w:val="20"/>
              </w:rPr>
            </w:pPr>
            <w:r w:rsidRPr="00B672E0">
              <w:rPr>
                <w:sz w:val="20"/>
                <w:szCs w:val="20"/>
              </w:rPr>
              <w:t>65</w:t>
            </w:r>
          </w:p>
        </w:tc>
        <w:tc>
          <w:tcPr>
            <w:tcW w:w="1080" w:type="dxa"/>
            <w:vAlign w:val="center"/>
          </w:tcPr>
          <w:p w14:paraId="7141BDB7" w14:textId="77777777" w:rsidR="007A4AE2" w:rsidRPr="00B672E0" w:rsidRDefault="007A4AE2" w:rsidP="00870048">
            <w:pPr>
              <w:tabs>
                <w:tab w:val="left" w:pos="5022"/>
              </w:tabs>
              <w:jc w:val="center"/>
              <w:rPr>
                <w:sz w:val="20"/>
                <w:szCs w:val="20"/>
              </w:rPr>
            </w:pPr>
            <w:r w:rsidRPr="00B672E0">
              <w:rPr>
                <w:sz w:val="20"/>
                <w:szCs w:val="20"/>
              </w:rPr>
              <w:t>58</w:t>
            </w:r>
          </w:p>
        </w:tc>
        <w:tc>
          <w:tcPr>
            <w:tcW w:w="1260" w:type="dxa"/>
            <w:vAlign w:val="center"/>
          </w:tcPr>
          <w:p w14:paraId="021802CE" w14:textId="77777777" w:rsidR="007A4AE2" w:rsidRPr="00B672E0" w:rsidRDefault="007A4AE2" w:rsidP="00870048">
            <w:pPr>
              <w:tabs>
                <w:tab w:val="left" w:pos="5022"/>
              </w:tabs>
              <w:jc w:val="center"/>
              <w:rPr>
                <w:sz w:val="20"/>
                <w:szCs w:val="20"/>
              </w:rPr>
            </w:pPr>
            <w:r w:rsidRPr="00B672E0">
              <w:rPr>
                <w:sz w:val="20"/>
                <w:szCs w:val="20"/>
              </w:rPr>
              <w:t>71.4</w:t>
            </w:r>
          </w:p>
        </w:tc>
      </w:tr>
      <w:tr w:rsidR="007A4AE2" w:rsidRPr="00B672E0" w14:paraId="0DC8F0E6" w14:textId="77777777" w:rsidTr="00870048">
        <w:trPr>
          <w:trHeight w:val="350"/>
        </w:trPr>
        <w:tc>
          <w:tcPr>
            <w:tcW w:w="1710" w:type="dxa"/>
            <w:vAlign w:val="center"/>
          </w:tcPr>
          <w:p w14:paraId="4E0369B4" w14:textId="77777777" w:rsidR="007A4AE2" w:rsidRPr="00B672E0" w:rsidRDefault="007A4AE2" w:rsidP="00870048">
            <w:pPr>
              <w:tabs>
                <w:tab w:val="left" w:pos="5022"/>
              </w:tabs>
              <w:jc w:val="center"/>
              <w:rPr>
                <w:sz w:val="20"/>
                <w:szCs w:val="20"/>
              </w:rPr>
            </w:pPr>
            <w:r w:rsidRPr="00B672E0">
              <w:rPr>
                <w:sz w:val="20"/>
                <w:szCs w:val="20"/>
              </w:rPr>
              <w:t>Total</w:t>
            </w:r>
          </w:p>
        </w:tc>
        <w:tc>
          <w:tcPr>
            <w:tcW w:w="1068" w:type="dxa"/>
            <w:gridSpan w:val="2"/>
            <w:vAlign w:val="center"/>
          </w:tcPr>
          <w:p w14:paraId="73FAEDE3" w14:textId="77777777" w:rsidR="007A4AE2" w:rsidRPr="00B672E0" w:rsidRDefault="007A4AE2" w:rsidP="00870048">
            <w:pPr>
              <w:tabs>
                <w:tab w:val="left" w:pos="5022"/>
              </w:tabs>
              <w:jc w:val="center"/>
              <w:rPr>
                <w:sz w:val="20"/>
                <w:szCs w:val="20"/>
              </w:rPr>
            </w:pPr>
            <w:r w:rsidRPr="00B672E0">
              <w:rPr>
                <w:sz w:val="20"/>
                <w:szCs w:val="20"/>
              </w:rPr>
              <w:t>153</w:t>
            </w:r>
          </w:p>
        </w:tc>
        <w:tc>
          <w:tcPr>
            <w:tcW w:w="1240" w:type="dxa"/>
            <w:gridSpan w:val="2"/>
            <w:vAlign w:val="center"/>
          </w:tcPr>
          <w:p w14:paraId="7C8512F3" w14:textId="77777777" w:rsidR="007A4AE2" w:rsidRPr="00B672E0" w:rsidRDefault="007A4AE2" w:rsidP="00870048">
            <w:pPr>
              <w:tabs>
                <w:tab w:val="left" w:pos="5022"/>
              </w:tabs>
              <w:jc w:val="center"/>
              <w:rPr>
                <w:sz w:val="20"/>
                <w:szCs w:val="20"/>
              </w:rPr>
            </w:pPr>
            <w:r w:rsidRPr="00B672E0">
              <w:rPr>
                <w:sz w:val="20"/>
                <w:szCs w:val="20"/>
              </w:rPr>
              <w:t>144</w:t>
            </w:r>
          </w:p>
        </w:tc>
        <w:tc>
          <w:tcPr>
            <w:tcW w:w="1112" w:type="dxa"/>
            <w:vAlign w:val="center"/>
          </w:tcPr>
          <w:p w14:paraId="1834ED4A" w14:textId="77777777" w:rsidR="007A4AE2" w:rsidRPr="00B672E0" w:rsidRDefault="007A4AE2" w:rsidP="00870048">
            <w:pPr>
              <w:tabs>
                <w:tab w:val="left" w:pos="5022"/>
              </w:tabs>
              <w:jc w:val="center"/>
              <w:rPr>
                <w:sz w:val="20"/>
                <w:szCs w:val="20"/>
              </w:rPr>
            </w:pPr>
            <w:r w:rsidRPr="00B672E0">
              <w:rPr>
                <w:sz w:val="20"/>
                <w:szCs w:val="20"/>
              </w:rPr>
              <w:t>122</w:t>
            </w:r>
          </w:p>
        </w:tc>
        <w:tc>
          <w:tcPr>
            <w:tcW w:w="1080" w:type="dxa"/>
            <w:vAlign w:val="center"/>
          </w:tcPr>
          <w:p w14:paraId="417FF0D9" w14:textId="77777777" w:rsidR="007A4AE2" w:rsidRPr="00B672E0" w:rsidRDefault="007A4AE2" w:rsidP="00870048">
            <w:pPr>
              <w:tabs>
                <w:tab w:val="left" w:pos="5022"/>
              </w:tabs>
              <w:jc w:val="center"/>
              <w:rPr>
                <w:sz w:val="20"/>
                <w:szCs w:val="20"/>
              </w:rPr>
            </w:pPr>
            <w:r w:rsidRPr="00B672E0">
              <w:rPr>
                <w:sz w:val="20"/>
                <w:szCs w:val="20"/>
              </w:rPr>
              <w:t>112</w:t>
            </w:r>
          </w:p>
        </w:tc>
        <w:tc>
          <w:tcPr>
            <w:tcW w:w="1080" w:type="dxa"/>
            <w:vAlign w:val="center"/>
          </w:tcPr>
          <w:p w14:paraId="64477AD0" w14:textId="77777777" w:rsidR="007A4AE2" w:rsidRPr="00B672E0" w:rsidRDefault="007A4AE2" w:rsidP="00870048">
            <w:pPr>
              <w:tabs>
                <w:tab w:val="left" w:pos="5022"/>
              </w:tabs>
              <w:jc w:val="center"/>
              <w:rPr>
                <w:sz w:val="20"/>
                <w:szCs w:val="20"/>
              </w:rPr>
            </w:pPr>
            <w:r w:rsidRPr="00B672E0">
              <w:rPr>
                <w:sz w:val="20"/>
                <w:szCs w:val="20"/>
              </w:rPr>
              <w:t>111</w:t>
            </w:r>
          </w:p>
        </w:tc>
        <w:tc>
          <w:tcPr>
            <w:tcW w:w="1260" w:type="dxa"/>
            <w:vAlign w:val="center"/>
          </w:tcPr>
          <w:p w14:paraId="253F706E" w14:textId="77777777" w:rsidR="007A4AE2" w:rsidRPr="00B672E0" w:rsidRDefault="007A4AE2" w:rsidP="00870048">
            <w:pPr>
              <w:tabs>
                <w:tab w:val="left" w:pos="5022"/>
              </w:tabs>
              <w:jc w:val="center"/>
              <w:rPr>
                <w:sz w:val="20"/>
                <w:szCs w:val="20"/>
              </w:rPr>
            </w:pPr>
            <w:r w:rsidRPr="00B672E0">
              <w:rPr>
                <w:sz w:val="20"/>
                <w:szCs w:val="20"/>
              </w:rPr>
              <w:t>128.4</w:t>
            </w:r>
          </w:p>
        </w:tc>
      </w:tr>
      <w:tr w:rsidR="007A4AE2" w:rsidRPr="00B672E0" w14:paraId="38280C56" w14:textId="77777777" w:rsidTr="00870048">
        <w:trPr>
          <w:trHeight w:val="187"/>
        </w:trPr>
        <w:tc>
          <w:tcPr>
            <w:tcW w:w="8550" w:type="dxa"/>
            <w:gridSpan w:val="9"/>
            <w:vAlign w:val="center"/>
          </w:tcPr>
          <w:p w14:paraId="70CE5F39" w14:textId="77777777" w:rsidR="007A4AE2" w:rsidRPr="00B672E0" w:rsidRDefault="007A4AE2" w:rsidP="00870048">
            <w:pPr>
              <w:tabs>
                <w:tab w:val="left" w:pos="5022"/>
              </w:tabs>
              <w:spacing w:before="120" w:after="120" w:line="276" w:lineRule="auto"/>
              <w:jc w:val="center"/>
              <w:rPr>
                <w:sz w:val="20"/>
                <w:szCs w:val="20"/>
              </w:rPr>
            </w:pPr>
            <w:r w:rsidRPr="00B672E0">
              <w:rPr>
                <w:sz w:val="20"/>
                <w:szCs w:val="20"/>
              </w:rPr>
              <w:t>2. Student Credit Hours (Combined SU, FA, and SP Semesters)</w:t>
            </w:r>
          </w:p>
        </w:tc>
      </w:tr>
      <w:tr w:rsidR="007A4AE2" w:rsidRPr="00B672E0" w14:paraId="3F4621DD" w14:textId="77777777" w:rsidTr="00870048">
        <w:trPr>
          <w:trHeight w:val="422"/>
        </w:trPr>
        <w:tc>
          <w:tcPr>
            <w:tcW w:w="1710" w:type="dxa"/>
            <w:vAlign w:val="center"/>
          </w:tcPr>
          <w:p w14:paraId="736E182E" w14:textId="77777777" w:rsidR="007A4AE2" w:rsidRPr="00B672E0" w:rsidRDefault="007A4AE2" w:rsidP="00870048">
            <w:pPr>
              <w:tabs>
                <w:tab w:val="left" w:pos="5022"/>
              </w:tabs>
              <w:jc w:val="center"/>
              <w:rPr>
                <w:sz w:val="20"/>
                <w:szCs w:val="20"/>
              </w:rPr>
            </w:pPr>
            <w:r w:rsidRPr="00B672E0">
              <w:rPr>
                <w:sz w:val="20"/>
                <w:szCs w:val="20"/>
              </w:rPr>
              <w:t>LEVEL</w:t>
            </w:r>
          </w:p>
        </w:tc>
        <w:tc>
          <w:tcPr>
            <w:tcW w:w="1057" w:type="dxa"/>
            <w:vAlign w:val="center"/>
          </w:tcPr>
          <w:p w14:paraId="61A28DDA" w14:textId="77777777" w:rsidR="007A4AE2" w:rsidRPr="00B672E0" w:rsidRDefault="007A4AE2" w:rsidP="00870048">
            <w:pPr>
              <w:tabs>
                <w:tab w:val="left" w:pos="5022"/>
              </w:tabs>
              <w:jc w:val="center"/>
              <w:rPr>
                <w:sz w:val="20"/>
                <w:szCs w:val="20"/>
              </w:rPr>
            </w:pPr>
            <w:r w:rsidRPr="00B672E0">
              <w:rPr>
                <w:sz w:val="20"/>
                <w:szCs w:val="20"/>
              </w:rPr>
              <w:t>2010-11</w:t>
            </w:r>
          </w:p>
        </w:tc>
        <w:tc>
          <w:tcPr>
            <w:tcW w:w="1159" w:type="dxa"/>
            <w:gridSpan w:val="2"/>
            <w:vAlign w:val="center"/>
          </w:tcPr>
          <w:p w14:paraId="3428C8D3" w14:textId="77777777" w:rsidR="007A4AE2" w:rsidRPr="00B672E0" w:rsidRDefault="007A4AE2" w:rsidP="00870048">
            <w:pPr>
              <w:tabs>
                <w:tab w:val="left" w:pos="5022"/>
              </w:tabs>
              <w:jc w:val="center"/>
              <w:rPr>
                <w:sz w:val="20"/>
                <w:szCs w:val="20"/>
              </w:rPr>
            </w:pPr>
            <w:r w:rsidRPr="00B672E0">
              <w:rPr>
                <w:sz w:val="20"/>
                <w:szCs w:val="20"/>
              </w:rPr>
              <w:t>2011-12</w:t>
            </w:r>
          </w:p>
        </w:tc>
        <w:tc>
          <w:tcPr>
            <w:tcW w:w="1204" w:type="dxa"/>
            <w:gridSpan w:val="2"/>
            <w:vAlign w:val="center"/>
          </w:tcPr>
          <w:p w14:paraId="1BAD1E52" w14:textId="77777777" w:rsidR="007A4AE2" w:rsidRPr="00B672E0" w:rsidRDefault="007A4AE2" w:rsidP="00870048">
            <w:pPr>
              <w:tabs>
                <w:tab w:val="left" w:pos="5022"/>
              </w:tabs>
              <w:jc w:val="center"/>
              <w:rPr>
                <w:sz w:val="20"/>
                <w:szCs w:val="20"/>
              </w:rPr>
            </w:pPr>
            <w:r w:rsidRPr="00B672E0">
              <w:rPr>
                <w:sz w:val="20"/>
                <w:szCs w:val="20"/>
              </w:rPr>
              <w:t>2012-13</w:t>
            </w:r>
          </w:p>
        </w:tc>
        <w:tc>
          <w:tcPr>
            <w:tcW w:w="1080" w:type="dxa"/>
            <w:vAlign w:val="center"/>
          </w:tcPr>
          <w:p w14:paraId="5B70F732" w14:textId="77777777" w:rsidR="007A4AE2" w:rsidRPr="00B672E0" w:rsidRDefault="007A4AE2" w:rsidP="00870048">
            <w:pPr>
              <w:tabs>
                <w:tab w:val="left" w:pos="5022"/>
              </w:tabs>
              <w:jc w:val="center"/>
              <w:rPr>
                <w:sz w:val="20"/>
                <w:szCs w:val="20"/>
              </w:rPr>
            </w:pPr>
            <w:r w:rsidRPr="00B672E0">
              <w:rPr>
                <w:sz w:val="20"/>
                <w:szCs w:val="20"/>
              </w:rPr>
              <w:t>2013-14</w:t>
            </w:r>
          </w:p>
        </w:tc>
        <w:tc>
          <w:tcPr>
            <w:tcW w:w="1080" w:type="dxa"/>
            <w:vAlign w:val="center"/>
          </w:tcPr>
          <w:p w14:paraId="17C816FA" w14:textId="77777777" w:rsidR="007A4AE2" w:rsidRPr="00B672E0" w:rsidRDefault="007A4AE2" w:rsidP="00870048">
            <w:pPr>
              <w:tabs>
                <w:tab w:val="left" w:pos="5022"/>
              </w:tabs>
              <w:jc w:val="center"/>
              <w:rPr>
                <w:sz w:val="20"/>
                <w:szCs w:val="20"/>
              </w:rPr>
            </w:pPr>
            <w:r w:rsidRPr="00B672E0">
              <w:rPr>
                <w:sz w:val="20"/>
                <w:szCs w:val="20"/>
              </w:rPr>
              <w:t>2014-15</w:t>
            </w:r>
          </w:p>
        </w:tc>
        <w:tc>
          <w:tcPr>
            <w:tcW w:w="1260" w:type="dxa"/>
            <w:vAlign w:val="center"/>
          </w:tcPr>
          <w:p w14:paraId="7226382E" w14:textId="77777777" w:rsidR="007A4AE2" w:rsidRPr="00B672E0" w:rsidRDefault="007A4AE2" w:rsidP="00870048">
            <w:pPr>
              <w:tabs>
                <w:tab w:val="left" w:pos="5022"/>
              </w:tabs>
              <w:jc w:val="center"/>
              <w:rPr>
                <w:sz w:val="20"/>
                <w:szCs w:val="20"/>
              </w:rPr>
            </w:pPr>
            <w:r w:rsidRPr="00B672E0">
              <w:rPr>
                <w:sz w:val="20"/>
                <w:szCs w:val="20"/>
              </w:rPr>
              <w:t>Average</w:t>
            </w:r>
          </w:p>
        </w:tc>
      </w:tr>
      <w:tr w:rsidR="007A4AE2" w:rsidRPr="00B672E0" w14:paraId="31368807" w14:textId="77777777" w:rsidTr="00870048">
        <w:trPr>
          <w:trHeight w:val="359"/>
        </w:trPr>
        <w:tc>
          <w:tcPr>
            <w:tcW w:w="1710" w:type="dxa"/>
            <w:vAlign w:val="center"/>
          </w:tcPr>
          <w:p w14:paraId="008DFD85" w14:textId="77777777" w:rsidR="007A4AE2" w:rsidRPr="00B672E0" w:rsidRDefault="007A4AE2" w:rsidP="00870048">
            <w:pPr>
              <w:tabs>
                <w:tab w:val="left" w:pos="5022"/>
              </w:tabs>
              <w:jc w:val="center"/>
              <w:rPr>
                <w:sz w:val="20"/>
                <w:szCs w:val="20"/>
              </w:rPr>
            </w:pPr>
            <w:r w:rsidRPr="00B672E0">
              <w:rPr>
                <w:sz w:val="20"/>
                <w:szCs w:val="20"/>
              </w:rPr>
              <w:t>Undergraduate</w:t>
            </w:r>
          </w:p>
        </w:tc>
        <w:tc>
          <w:tcPr>
            <w:tcW w:w="1057" w:type="dxa"/>
            <w:vAlign w:val="center"/>
          </w:tcPr>
          <w:p w14:paraId="62438FD0" w14:textId="77777777" w:rsidR="007A4AE2" w:rsidRPr="00B672E0" w:rsidRDefault="007A4AE2" w:rsidP="00870048">
            <w:pPr>
              <w:tabs>
                <w:tab w:val="left" w:pos="5022"/>
              </w:tabs>
              <w:jc w:val="center"/>
              <w:rPr>
                <w:sz w:val="20"/>
                <w:szCs w:val="20"/>
              </w:rPr>
            </w:pPr>
            <w:r w:rsidRPr="00B672E0">
              <w:rPr>
                <w:sz w:val="20"/>
                <w:szCs w:val="20"/>
              </w:rPr>
              <w:t>5,121</w:t>
            </w:r>
          </w:p>
        </w:tc>
        <w:tc>
          <w:tcPr>
            <w:tcW w:w="1159" w:type="dxa"/>
            <w:gridSpan w:val="2"/>
            <w:vAlign w:val="center"/>
          </w:tcPr>
          <w:p w14:paraId="54F0F6C1" w14:textId="77777777" w:rsidR="007A4AE2" w:rsidRPr="00B672E0" w:rsidRDefault="007A4AE2" w:rsidP="00870048">
            <w:pPr>
              <w:tabs>
                <w:tab w:val="left" w:pos="5022"/>
              </w:tabs>
              <w:jc w:val="center"/>
              <w:rPr>
                <w:sz w:val="20"/>
                <w:szCs w:val="20"/>
              </w:rPr>
            </w:pPr>
            <w:r w:rsidRPr="00B672E0">
              <w:rPr>
                <w:sz w:val="20"/>
                <w:szCs w:val="20"/>
              </w:rPr>
              <w:t>4,941</w:t>
            </w:r>
          </w:p>
        </w:tc>
        <w:tc>
          <w:tcPr>
            <w:tcW w:w="1204" w:type="dxa"/>
            <w:gridSpan w:val="2"/>
            <w:vAlign w:val="center"/>
          </w:tcPr>
          <w:p w14:paraId="3B372766" w14:textId="77777777" w:rsidR="007A4AE2" w:rsidRPr="00B672E0" w:rsidRDefault="007A4AE2" w:rsidP="00870048">
            <w:pPr>
              <w:tabs>
                <w:tab w:val="left" w:pos="5022"/>
              </w:tabs>
              <w:jc w:val="center"/>
              <w:rPr>
                <w:sz w:val="20"/>
                <w:szCs w:val="20"/>
              </w:rPr>
            </w:pPr>
            <w:r w:rsidRPr="00B672E0">
              <w:rPr>
                <w:sz w:val="20"/>
                <w:szCs w:val="20"/>
              </w:rPr>
              <w:t>4,833</w:t>
            </w:r>
          </w:p>
        </w:tc>
        <w:tc>
          <w:tcPr>
            <w:tcW w:w="1080" w:type="dxa"/>
            <w:vAlign w:val="center"/>
          </w:tcPr>
          <w:p w14:paraId="4DEF535D" w14:textId="77777777" w:rsidR="007A4AE2" w:rsidRPr="00B672E0" w:rsidRDefault="007A4AE2" w:rsidP="00870048">
            <w:pPr>
              <w:tabs>
                <w:tab w:val="left" w:pos="5022"/>
              </w:tabs>
              <w:jc w:val="center"/>
              <w:rPr>
                <w:sz w:val="20"/>
                <w:szCs w:val="20"/>
              </w:rPr>
            </w:pPr>
            <w:r w:rsidRPr="00B672E0">
              <w:rPr>
                <w:sz w:val="20"/>
                <w:szCs w:val="20"/>
              </w:rPr>
              <w:t>4,251</w:t>
            </w:r>
          </w:p>
        </w:tc>
        <w:tc>
          <w:tcPr>
            <w:tcW w:w="1080" w:type="dxa"/>
            <w:vAlign w:val="center"/>
          </w:tcPr>
          <w:p w14:paraId="715DF26B" w14:textId="77777777" w:rsidR="007A4AE2" w:rsidRPr="00B672E0" w:rsidRDefault="007A4AE2" w:rsidP="00870048">
            <w:pPr>
              <w:tabs>
                <w:tab w:val="left" w:pos="5022"/>
              </w:tabs>
              <w:jc w:val="center"/>
              <w:rPr>
                <w:sz w:val="20"/>
                <w:szCs w:val="20"/>
              </w:rPr>
            </w:pPr>
            <w:r w:rsidRPr="00B672E0">
              <w:rPr>
                <w:sz w:val="20"/>
                <w:szCs w:val="20"/>
              </w:rPr>
              <w:t>4,077</w:t>
            </w:r>
          </w:p>
        </w:tc>
        <w:tc>
          <w:tcPr>
            <w:tcW w:w="1260" w:type="dxa"/>
            <w:vAlign w:val="center"/>
          </w:tcPr>
          <w:p w14:paraId="3C29F8B2" w14:textId="77777777" w:rsidR="007A4AE2" w:rsidRPr="00B672E0" w:rsidRDefault="007A4AE2" w:rsidP="00870048">
            <w:pPr>
              <w:tabs>
                <w:tab w:val="left" w:pos="5022"/>
              </w:tabs>
              <w:jc w:val="center"/>
              <w:rPr>
                <w:sz w:val="20"/>
                <w:szCs w:val="20"/>
              </w:rPr>
            </w:pPr>
            <w:r w:rsidRPr="00B672E0">
              <w:rPr>
                <w:sz w:val="20"/>
                <w:szCs w:val="20"/>
              </w:rPr>
              <w:t>4,644.60</w:t>
            </w:r>
          </w:p>
        </w:tc>
      </w:tr>
      <w:tr w:rsidR="007A4AE2" w:rsidRPr="00B672E0" w14:paraId="241D0035" w14:textId="77777777" w:rsidTr="00870048">
        <w:trPr>
          <w:trHeight w:val="350"/>
        </w:trPr>
        <w:tc>
          <w:tcPr>
            <w:tcW w:w="1710" w:type="dxa"/>
            <w:vAlign w:val="center"/>
          </w:tcPr>
          <w:p w14:paraId="140D3356" w14:textId="77777777" w:rsidR="007A4AE2" w:rsidRPr="00B672E0" w:rsidRDefault="007A4AE2" w:rsidP="00870048">
            <w:pPr>
              <w:tabs>
                <w:tab w:val="left" w:pos="5022"/>
              </w:tabs>
              <w:jc w:val="center"/>
              <w:rPr>
                <w:sz w:val="20"/>
                <w:szCs w:val="20"/>
              </w:rPr>
            </w:pPr>
            <w:r w:rsidRPr="00B672E0">
              <w:rPr>
                <w:sz w:val="20"/>
                <w:szCs w:val="20"/>
              </w:rPr>
              <w:t>Total</w:t>
            </w:r>
          </w:p>
        </w:tc>
        <w:tc>
          <w:tcPr>
            <w:tcW w:w="1057" w:type="dxa"/>
            <w:vAlign w:val="center"/>
          </w:tcPr>
          <w:p w14:paraId="597725F5" w14:textId="77777777" w:rsidR="007A4AE2" w:rsidRPr="00B672E0" w:rsidRDefault="007A4AE2" w:rsidP="00870048">
            <w:pPr>
              <w:tabs>
                <w:tab w:val="left" w:pos="5022"/>
              </w:tabs>
              <w:jc w:val="center"/>
              <w:rPr>
                <w:sz w:val="20"/>
                <w:szCs w:val="20"/>
              </w:rPr>
            </w:pPr>
            <w:r w:rsidRPr="00B672E0">
              <w:rPr>
                <w:sz w:val="20"/>
                <w:szCs w:val="20"/>
              </w:rPr>
              <w:t>5,121</w:t>
            </w:r>
          </w:p>
        </w:tc>
        <w:tc>
          <w:tcPr>
            <w:tcW w:w="1159" w:type="dxa"/>
            <w:gridSpan w:val="2"/>
            <w:vAlign w:val="center"/>
          </w:tcPr>
          <w:p w14:paraId="4AF81F4A" w14:textId="77777777" w:rsidR="007A4AE2" w:rsidRPr="00B672E0" w:rsidRDefault="007A4AE2" w:rsidP="00870048">
            <w:pPr>
              <w:tabs>
                <w:tab w:val="left" w:pos="5022"/>
              </w:tabs>
              <w:jc w:val="center"/>
              <w:rPr>
                <w:sz w:val="20"/>
                <w:szCs w:val="20"/>
              </w:rPr>
            </w:pPr>
            <w:r w:rsidRPr="00B672E0">
              <w:rPr>
                <w:sz w:val="20"/>
                <w:szCs w:val="20"/>
              </w:rPr>
              <w:t>4,941</w:t>
            </w:r>
          </w:p>
        </w:tc>
        <w:tc>
          <w:tcPr>
            <w:tcW w:w="1204" w:type="dxa"/>
            <w:gridSpan w:val="2"/>
            <w:vAlign w:val="center"/>
          </w:tcPr>
          <w:p w14:paraId="2BD53A51" w14:textId="77777777" w:rsidR="007A4AE2" w:rsidRPr="00B672E0" w:rsidRDefault="007A4AE2" w:rsidP="00870048">
            <w:pPr>
              <w:tabs>
                <w:tab w:val="left" w:pos="5022"/>
              </w:tabs>
              <w:jc w:val="center"/>
              <w:rPr>
                <w:sz w:val="20"/>
                <w:szCs w:val="20"/>
              </w:rPr>
            </w:pPr>
            <w:r w:rsidRPr="00B672E0">
              <w:rPr>
                <w:sz w:val="20"/>
                <w:szCs w:val="20"/>
              </w:rPr>
              <w:t>4,833</w:t>
            </w:r>
          </w:p>
        </w:tc>
        <w:tc>
          <w:tcPr>
            <w:tcW w:w="1080" w:type="dxa"/>
            <w:vAlign w:val="center"/>
          </w:tcPr>
          <w:p w14:paraId="2E2B0680" w14:textId="77777777" w:rsidR="007A4AE2" w:rsidRPr="00B672E0" w:rsidRDefault="007A4AE2" w:rsidP="00870048">
            <w:pPr>
              <w:tabs>
                <w:tab w:val="left" w:pos="5022"/>
              </w:tabs>
              <w:jc w:val="center"/>
              <w:rPr>
                <w:sz w:val="20"/>
                <w:szCs w:val="20"/>
              </w:rPr>
            </w:pPr>
            <w:r w:rsidRPr="00B672E0">
              <w:rPr>
                <w:sz w:val="20"/>
                <w:szCs w:val="20"/>
              </w:rPr>
              <w:t>4,251</w:t>
            </w:r>
          </w:p>
        </w:tc>
        <w:tc>
          <w:tcPr>
            <w:tcW w:w="1080" w:type="dxa"/>
            <w:vAlign w:val="center"/>
          </w:tcPr>
          <w:p w14:paraId="43A52482" w14:textId="77777777" w:rsidR="007A4AE2" w:rsidRPr="00B672E0" w:rsidRDefault="007A4AE2" w:rsidP="00870048">
            <w:pPr>
              <w:tabs>
                <w:tab w:val="left" w:pos="5022"/>
              </w:tabs>
              <w:jc w:val="center"/>
              <w:rPr>
                <w:sz w:val="20"/>
                <w:szCs w:val="20"/>
              </w:rPr>
            </w:pPr>
            <w:r w:rsidRPr="00B672E0">
              <w:rPr>
                <w:sz w:val="20"/>
                <w:szCs w:val="20"/>
              </w:rPr>
              <w:t>4,077</w:t>
            </w:r>
          </w:p>
        </w:tc>
        <w:tc>
          <w:tcPr>
            <w:tcW w:w="1260" w:type="dxa"/>
            <w:vAlign w:val="center"/>
          </w:tcPr>
          <w:p w14:paraId="3176580F" w14:textId="77777777" w:rsidR="007A4AE2" w:rsidRPr="00B672E0" w:rsidRDefault="007A4AE2" w:rsidP="00870048">
            <w:pPr>
              <w:tabs>
                <w:tab w:val="left" w:pos="5022"/>
              </w:tabs>
              <w:jc w:val="center"/>
              <w:rPr>
                <w:sz w:val="20"/>
                <w:szCs w:val="20"/>
              </w:rPr>
            </w:pPr>
            <w:r w:rsidRPr="00B672E0">
              <w:rPr>
                <w:sz w:val="20"/>
                <w:szCs w:val="20"/>
              </w:rPr>
              <w:t>4,644.60</w:t>
            </w:r>
          </w:p>
        </w:tc>
      </w:tr>
    </w:tbl>
    <w:p w14:paraId="079DB30B" w14:textId="77777777" w:rsidR="007A4AE2" w:rsidRPr="00B672E0" w:rsidRDefault="007A4AE2" w:rsidP="007A4AE2">
      <w:pPr>
        <w:widowControl w:val="0"/>
        <w:autoSpaceDE w:val="0"/>
        <w:autoSpaceDN w:val="0"/>
        <w:adjustRightInd w:val="0"/>
        <w:spacing w:after="240"/>
        <w:rPr>
          <w:rFonts w:asciiTheme="minorHAnsi" w:hAnsiTheme="minorHAnsi" w:cs="Cambria"/>
        </w:rPr>
      </w:pPr>
    </w:p>
    <w:p w14:paraId="47EA72E7" w14:textId="77777777" w:rsidR="007A4AE2" w:rsidRPr="00B672E0" w:rsidRDefault="007A4AE2" w:rsidP="007A4AE2">
      <w:pPr>
        <w:widowControl w:val="0"/>
        <w:tabs>
          <w:tab w:val="left" w:pos="540"/>
        </w:tabs>
        <w:autoSpaceDE w:val="0"/>
        <w:autoSpaceDN w:val="0"/>
        <w:adjustRightInd w:val="0"/>
        <w:spacing w:after="240"/>
        <w:rPr>
          <w:rFonts w:asciiTheme="minorHAnsi" w:hAnsiTheme="minorHAnsi" w:cs="Times"/>
          <w:u w:val="single"/>
        </w:rPr>
      </w:pPr>
      <w:r w:rsidRPr="00B672E0">
        <w:rPr>
          <w:rFonts w:asciiTheme="minorHAnsi" w:hAnsiTheme="minorHAnsi" w:cs="Cambria"/>
        </w:rPr>
        <w:t>1.2</w:t>
      </w:r>
      <w:r w:rsidRPr="00B672E0">
        <w:rPr>
          <w:rFonts w:asciiTheme="minorHAnsi" w:hAnsiTheme="minorHAnsi" w:cs="Times"/>
        </w:rPr>
        <w:tab/>
      </w:r>
      <w:r w:rsidRPr="00B672E0">
        <w:rPr>
          <w:rFonts w:asciiTheme="minorHAnsi" w:hAnsiTheme="minorHAnsi" w:cs="Cambria"/>
          <w:u w:val="single"/>
        </w:rPr>
        <w:t xml:space="preserve">Graduation Data </w:t>
      </w:r>
    </w:p>
    <w:p w14:paraId="0846F3D2" w14:textId="77777777" w:rsidR="007A4AE2" w:rsidRPr="00B672E0" w:rsidRDefault="007A4AE2" w:rsidP="007A4AE2">
      <w:pPr>
        <w:widowControl w:val="0"/>
        <w:tabs>
          <w:tab w:val="left" w:pos="540"/>
        </w:tabs>
        <w:autoSpaceDE w:val="0"/>
        <w:autoSpaceDN w:val="0"/>
        <w:adjustRightInd w:val="0"/>
        <w:spacing w:after="240"/>
        <w:rPr>
          <w:rFonts w:asciiTheme="minorHAnsi" w:hAnsiTheme="minorHAnsi" w:cs="Cambria"/>
          <w:color w:val="3366FF"/>
        </w:rPr>
      </w:pPr>
      <w:r w:rsidRPr="00B672E0">
        <w:rPr>
          <w:rFonts w:asciiTheme="minorHAnsi" w:hAnsiTheme="minorHAnsi" w:cs="Cambria"/>
        </w:rPr>
        <w:t>The number of degrees awarded is more or less unchanged with 2014-15 being a lot fewer, but that is consistent with the University trend, with an overall decrease by 5 students over the five years span. The majors and degrees conferred ratio experienced a downward curve but ending with the same ratio as the beginning.</w:t>
      </w:r>
      <w:r w:rsidRPr="00B672E0">
        <w:rPr>
          <w:rFonts w:asciiTheme="minorHAnsi" w:hAnsiTheme="minorHAnsi" w:cs="Cambria"/>
          <w:color w:val="3366FF"/>
        </w:rPr>
        <w:t xml:space="preserve"> </w:t>
      </w:r>
    </w:p>
    <w:tbl>
      <w:tblPr>
        <w:tblStyle w:val="TableGrid"/>
        <w:tblW w:w="8910" w:type="dxa"/>
        <w:tblInd w:w="108" w:type="dxa"/>
        <w:tblLook w:val="04A0" w:firstRow="1" w:lastRow="0" w:firstColumn="1" w:lastColumn="0" w:noHBand="0" w:noVBand="1"/>
      </w:tblPr>
      <w:tblGrid>
        <w:gridCol w:w="1221"/>
        <w:gridCol w:w="1240"/>
        <w:gridCol w:w="1240"/>
        <w:gridCol w:w="1240"/>
        <w:gridCol w:w="1240"/>
        <w:gridCol w:w="1240"/>
        <w:gridCol w:w="1489"/>
      </w:tblGrid>
      <w:tr w:rsidR="007A4AE2" w:rsidRPr="00B672E0" w14:paraId="342FB7D8" w14:textId="77777777" w:rsidTr="00870048">
        <w:trPr>
          <w:trHeight w:val="288"/>
        </w:trPr>
        <w:tc>
          <w:tcPr>
            <w:tcW w:w="8910" w:type="dxa"/>
            <w:gridSpan w:val="7"/>
            <w:vAlign w:val="center"/>
          </w:tcPr>
          <w:p w14:paraId="250461FC" w14:textId="77777777" w:rsidR="007A4AE2" w:rsidRPr="00B672E0" w:rsidRDefault="007A4AE2" w:rsidP="00870048">
            <w:pPr>
              <w:tabs>
                <w:tab w:val="left" w:pos="270"/>
              </w:tabs>
              <w:spacing w:line="276" w:lineRule="auto"/>
              <w:rPr>
                <w:sz w:val="20"/>
                <w:szCs w:val="20"/>
              </w:rPr>
            </w:pPr>
            <w:r w:rsidRPr="00B672E0">
              <w:rPr>
                <w:sz w:val="20"/>
                <w:szCs w:val="20"/>
              </w:rPr>
              <w:t>Number of Degrees Conferred</w:t>
            </w:r>
          </w:p>
        </w:tc>
      </w:tr>
      <w:tr w:rsidR="007A4AE2" w:rsidRPr="00B672E0" w14:paraId="3474FB76" w14:textId="77777777" w:rsidTr="00870048">
        <w:trPr>
          <w:trHeight w:val="359"/>
        </w:trPr>
        <w:tc>
          <w:tcPr>
            <w:tcW w:w="1221" w:type="dxa"/>
            <w:vAlign w:val="center"/>
          </w:tcPr>
          <w:p w14:paraId="25ACB542" w14:textId="77777777" w:rsidR="007A4AE2" w:rsidRPr="00B672E0" w:rsidRDefault="007A4AE2" w:rsidP="00870048">
            <w:pPr>
              <w:tabs>
                <w:tab w:val="left" w:pos="270"/>
              </w:tabs>
              <w:jc w:val="center"/>
              <w:rPr>
                <w:sz w:val="20"/>
                <w:szCs w:val="20"/>
              </w:rPr>
            </w:pPr>
            <w:r w:rsidRPr="00B672E0">
              <w:rPr>
                <w:sz w:val="20"/>
                <w:szCs w:val="20"/>
              </w:rPr>
              <w:t>LEVEL</w:t>
            </w:r>
          </w:p>
        </w:tc>
        <w:tc>
          <w:tcPr>
            <w:tcW w:w="1240" w:type="dxa"/>
            <w:vAlign w:val="center"/>
          </w:tcPr>
          <w:p w14:paraId="6DB26C02" w14:textId="77777777" w:rsidR="007A4AE2" w:rsidRPr="00B672E0" w:rsidRDefault="007A4AE2" w:rsidP="00870048">
            <w:pPr>
              <w:tabs>
                <w:tab w:val="left" w:pos="270"/>
              </w:tabs>
              <w:jc w:val="center"/>
              <w:rPr>
                <w:sz w:val="20"/>
                <w:szCs w:val="20"/>
              </w:rPr>
            </w:pPr>
            <w:r w:rsidRPr="00B672E0">
              <w:rPr>
                <w:sz w:val="20"/>
                <w:szCs w:val="20"/>
              </w:rPr>
              <w:t>2010-11</w:t>
            </w:r>
          </w:p>
        </w:tc>
        <w:tc>
          <w:tcPr>
            <w:tcW w:w="1240" w:type="dxa"/>
            <w:vAlign w:val="center"/>
          </w:tcPr>
          <w:p w14:paraId="70E66A0E" w14:textId="77777777" w:rsidR="007A4AE2" w:rsidRPr="00B672E0" w:rsidRDefault="007A4AE2" w:rsidP="00870048">
            <w:pPr>
              <w:tabs>
                <w:tab w:val="left" w:pos="270"/>
              </w:tabs>
              <w:jc w:val="center"/>
              <w:rPr>
                <w:sz w:val="20"/>
                <w:szCs w:val="20"/>
              </w:rPr>
            </w:pPr>
            <w:r w:rsidRPr="00B672E0">
              <w:rPr>
                <w:sz w:val="20"/>
                <w:szCs w:val="20"/>
              </w:rPr>
              <w:t>2011-12</w:t>
            </w:r>
          </w:p>
        </w:tc>
        <w:tc>
          <w:tcPr>
            <w:tcW w:w="1240" w:type="dxa"/>
            <w:vAlign w:val="center"/>
          </w:tcPr>
          <w:p w14:paraId="527F997D" w14:textId="77777777" w:rsidR="007A4AE2" w:rsidRPr="00B672E0" w:rsidRDefault="007A4AE2" w:rsidP="00870048">
            <w:pPr>
              <w:tabs>
                <w:tab w:val="left" w:pos="270"/>
              </w:tabs>
              <w:jc w:val="center"/>
              <w:rPr>
                <w:sz w:val="20"/>
                <w:szCs w:val="20"/>
              </w:rPr>
            </w:pPr>
            <w:r w:rsidRPr="00B672E0">
              <w:rPr>
                <w:sz w:val="20"/>
                <w:szCs w:val="20"/>
              </w:rPr>
              <w:t>2012-13</w:t>
            </w:r>
          </w:p>
        </w:tc>
        <w:tc>
          <w:tcPr>
            <w:tcW w:w="1240" w:type="dxa"/>
            <w:vAlign w:val="center"/>
          </w:tcPr>
          <w:p w14:paraId="04303ABD" w14:textId="77777777" w:rsidR="007A4AE2" w:rsidRPr="00B672E0" w:rsidRDefault="007A4AE2" w:rsidP="00870048">
            <w:pPr>
              <w:tabs>
                <w:tab w:val="left" w:pos="270"/>
              </w:tabs>
              <w:jc w:val="center"/>
              <w:rPr>
                <w:sz w:val="20"/>
                <w:szCs w:val="20"/>
              </w:rPr>
            </w:pPr>
            <w:r w:rsidRPr="00B672E0">
              <w:rPr>
                <w:sz w:val="20"/>
                <w:szCs w:val="20"/>
              </w:rPr>
              <w:t>2013-14</w:t>
            </w:r>
          </w:p>
        </w:tc>
        <w:tc>
          <w:tcPr>
            <w:tcW w:w="1240" w:type="dxa"/>
            <w:vAlign w:val="center"/>
          </w:tcPr>
          <w:p w14:paraId="494A0E78" w14:textId="77777777" w:rsidR="007A4AE2" w:rsidRPr="00B672E0" w:rsidRDefault="007A4AE2" w:rsidP="00870048">
            <w:pPr>
              <w:tabs>
                <w:tab w:val="left" w:pos="270"/>
              </w:tabs>
              <w:jc w:val="center"/>
              <w:rPr>
                <w:sz w:val="20"/>
                <w:szCs w:val="20"/>
              </w:rPr>
            </w:pPr>
            <w:r w:rsidRPr="00B672E0">
              <w:rPr>
                <w:sz w:val="20"/>
                <w:szCs w:val="20"/>
              </w:rPr>
              <w:t>2014-15</w:t>
            </w:r>
          </w:p>
        </w:tc>
        <w:tc>
          <w:tcPr>
            <w:tcW w:w="1489" w:type="dxa"/>
            <w:vAlign w:val="center"/>
          </w:tcPr>
          <w:p w14:paraId="3919F912" w14:textId="77777777" w:rsidR="007A4AE2" w:rsidRPr="00B672E0" w:rsidRDefault="007A4AE2" w:rsidP="00870048">
            <w:pPr>
              <w:tabs>
                <w:tab w:val="left" w:pos="270"/>
              </w:tabs>
              <w:jc w:val="center"/>
              <w:rPr>
                <w:sz w:val="20"/>
                <w:szCs w:val="20"/>
              </w:rPr>
            </w:pPr>
            <w:r w:rsidRPr="00B672E0">
              <w:rPr>
                <w:sz w:val="20"/>
                <w:szCs w:val="20"/>
              </w:rPr>
              <w:t>Average</w:t>
            </w:r>
          </w:p>
        </w:tc>
      </w:tr>
      <w:tr w:rsidR="007A4AE2" w:rsidRPr="00B672E0" w14:paraId="481EFA4A" w14:textId="77777777" w:rsidTr="00870048">
        <w:trPr>
          <w:trHeight w:val="287"/>
        </w:trPr>
        <w:tc>
          <w:tcPr>
            <w:tcW w:w="1221" w:type="dxa"/>
            <w:vAlign w:val="center"/>
          </w:tcPr>
          <w:p w14:paraId="06DFA221" w14:textId="77777777" w:rsidR="007A4AE2" w:rsidRPr="00B672E0" w:rsidRDefault="007A4AE2" w:rsidP="00870048">
            <w:pPr>
              <w:tabs>
                <w:tab w:val="left" w:pos="270"/>
              </w:tabs>
              <w:jc w:val="center"/>
              <w:rPr>
                <w:sz w:val="20"/>
                <w:szCs w:val="20"/>
              </w:rPr>
            </w:pPr>
            <w:r w:rsidRPr="00B672E0">
              <w:rPr>
                <w:sz w:val="20"/>
                <w:szCs w:val="20"/>
              </w:rPr>
              <w:t>Bachelor</w:t>
            </w:r>
          </w:p>
        </w:tc>
        <w:tc>
          <w:tcPr>
            <w:tcW w:w="1240" w:type="dxa"/>
            <w:vAlign w:val="center"/>
          </w:tcPr>
          <w:p w14:paraId="4C5B91AC" w14:textId="77777777" w:rsidR="007A4AE2" w:rsidRPr="00B672E0" w:rsidRDefault="007A4AE2" w:rsidP="00870048">
            <w:pPr>
              <w:tabs>
                <w:tab w:val="left" w:pos="270"/>
              </w:tabs>
              <w:jc w:val="center"/>
              <w:rPr>
                <w:sz w:val="20"/>
                <w:szCs w:val="20"/>
              </w:rPr>
            </w:pPr>
            <w:r w:rsidRPr="00B672E0">
              <w:rPr>
                <w:sz w:val="20"/>
                <w:szCs w:val="20"/>
              </w:rPr>
              <w:t>19</w:t>
            </w:r>
          </w:p>
        </w:tc>
        <w:tc>
          <w:tcPr>
            <w:tcW w:w="1240" w:type="dxa"/>
            <w:vAlign w:val="center"/>
          </w:tcPr>
          <w:p w14:paraId="6FF04A79" w14:textId="77777777" w:rsidR="007A4AE2" w:rsidRPr="00B672E0" w:rsidRDefault="007A4AE2" w:rsidP="00870048">
            <w:pPr>
              <w:tabs>
                <w:tab w:val="left" w:pos="270"/>
              </w:tabs>
              <w:jc w:val="center"/>
              <w:rPr>
                <w:sz w:val="20"/>
                <w:szCs w:val="20"/>
              </w:rPr>
            </w:pPr>
            <w:r w:rsidRPr="00B672E0">
              <w:rPr>
                <w:sz w:val="20"/>
                <w:szCs w:val="20"/>
              </w:rPr>
              <w:t>18</w:t>
            </w:r>
          </w:p>
        </w:tc>
        <w:tc>
          <w:tcPr>
            <w:tcW w:w="1240" w:type="dxa"/>
            <w:vAlign w:val="center"/>
          </w:tcPr>
          <w:p w14:paraId="7065FFBC" w14:textId="77777777" w:rsidR="007A4AE2" w:rsidRPr="00B672E0" w:rsidRDefault="007A4AE2" w:rsidP="00870048">
            <w:pPr>
              <w:tabs>
                <w:tab w:val="left" w:pos="270"/>
              </w:tabs>
              <w:jc w:val="center"/>
              <w:rPr>
                <w:sz w:val="20"/>
                <w:szCs w:val="20"/>
              </w:rPr>
            </w:pPr>
            <w:r w:rsidRPr="00B672E0">
              <w:rPr>
                <w:sz w:val="20"/>
                <w:szCs w:val="20"/>
              </w:rPr>
              <w:t>18</w:t>
            </w:r>
          </w:p>
        </w:tc>
        <w:tc>
          <w:tcPr>
            <w:tcW w:w="1240" w:type="dxa"/>
            <w:vAlign w:val="center"/>
          </w:tcPr>
          <w:p w14:paraId="1410D233" w14:textId="77777777" w:rsidR="007A4AE2" w:rsidRPr="00B672E0" w:rsidRDefault="007A4AE2" w:rsidP="00870048">
            <w:pPr>
              <w:tabs>
                <w:tab w:val="left" w:pos="270"/>
              </w:tabs>
              <w:jc w:val="center"/>
              <w:rPr>
                <w:sz w:val="20"/>
                <w:szCs w:val="20"/>
              </w:rPr>
            </w:pPr>
            <w:r w:rsidRPr="00B672E0">
              <w:rPr>
                <w:sz w:val="20"/>
                <w:szCs w:val="20"/>
              </w:rPr>
              <w:t>20</w:t>
            </w:r>
          </w:p>
        </w:tc>
        <w:tc>
          <w:tcPr>
            <w:tcW w:w="1240" w:type="dxa"/>
            <w:vAlign w:val="center"/>
          </w:tcPr>
          <w:p w14:paraId="645CAE97" w14:textId="77777777" w:rsidR="007A4AE2" w:rsidRPr="00B672E0" w:rsidRDefault="007A4AE2" w:rsidP="00870048">
            <w:pPr>
              <w:tabs>
                <w:tab w:val="left" w:pos="270"/>
              </w:tabs>
              <w:jc w:val="center"/>
              <w:rPr>
                <w:sz w:val="20"/>
                <w:szCs w:val="20"/>
              </w:rPr>
            </w:pPr>
            <w:r w:rsidRPr="00B672E0">
              <w:rPr>
                <w:sz w:val="20"/>
                <w:szCs w:val="20"/>
              </w:rPr>
              <w:t>14</w:t>
            </w:r>
          </w:p>
        </w:tc>
        <w:tc>
          <w:tcPr>
            <w:tcW w:w="1489" w:type="dxa"/>
            <w:vAlign w:val="center"/>
          </w:tcPr>
          <w:p w14:paraId="52A2BC4F" w14:textId="77777777" w:rsidR="007A4AE2" w:rsidRPr="00B672E0" w:rsidRDefault="007A4AE2" w:rsidP="00870048">
            <w:pPr>
              <w:tabs>
                <w:tab w:val="left" w:pos="270"/>
              </w:tabs>
              <w:jc w:val="center"/>
              <w:rPr>
                <w:sz w:val="20"/>
                <w:szCs w:val="20"/>
              </w:rPr>
            </w:pPr>
            <w:r w:rsidRPr="00B672E0">
              <w:rPr>
                <w:sz w:val="20"/>
                <w:szCs w:val="20"/>
              </w:rPr>
              <w:t>17.8</w:t>
            </w:r>
          </w:p>
        </w:tc>
      </w:tr>
      <w:tr w:rsidR="007A4AE2" w:rsidRPr="00B672E0" w14:paraId="15B31948" w14:textId="77777777" w:rsidTr="00870048">
        <w:trPr>
          <w:trHeight w:val="296"/>
        </w:trPr>
        <w:tc>
          <w:tcPr>
            <w:tcW w:w="1221" w:type="dxa"/>
            <w:vAlign w:val="center"/>
          </w:tcPr>
          <w:p w14:paraId="6774CFAF" w14:textId="77777777" w:rsidR="007A4AE2" w:rsidRPr="00B672E0" w:rsidRDefault="007A4AE2" w:rsidP="00870048">
            <w:pPr>
              <w:tabs>
                <w:tab w:val="left" w:pos="270"/>
              </w:tabs>
              <w:jc w:val="center"/>
              <w:rPr>
                <w:sz w:val="20"/>
                <w:szCs w:val="20"/>
              </w:rPr>
            </w:pPr>
            <w:r w:rsidRPr="00B672E0">
              <w:rPr>
                <w:sz w:val="20"/>
                <w:szCs w:val="20"/>
              </w:rPr>
              <w:t>Total</w:t>
            </w:r>
          </w:p>
        </w:tc>
        <w:tc>
          <w:tcPr>
            <w:tcW w:w="1240" w:type="dxa"/>
            <w:vAlign w:val="center"/>
          </w:tcPr>
          <w:p w14:paraId="07504E82" w14:textId="77777777" w:rsidR="007A4AE2" w:rsidRPr="00B672E0" w:rsidRDefault="007A4AE2" w:rsidP="00870048">
            <w:pPr>
              <w:tabs>
                <w:tab w:val="left" w:pos="270"/>
              </w:tabs>
              <w:jc w:val="center"/>
              <w:rPr>
                <w:sz w:val="20"/>
                <w:szCs w:val="20"/>
              </w:rPr>
            </w:pPr>
            <w:r w:rsidRPr="00B672E0">
              <w:rPr>
                <w:sz w:val="20"/>
                <w:szCs w:val="20"/>
              </w:rPr>
              <w:t>19</w:t>
            </w:r>
          </w:p>
        </w:tc>
        <w:tc>
          <w:tcPr>
            <w:tcW w:w="1240" w:type="dxa"/>
            <w:vAlign w:val="center"/>
          </w:tcPr>
          <w:p w14:paraId="2EE09437" w14:textId="77777777" w:rsidR="007A4AE2" w:rsidRPr="00B672E0" w:rsidRDefault="007A4AE2" w:rsidP="00870048">
            <w:pPr>
              <w:tabs>
                <w:tab w:val="left" w:pos="270"/>
              </w:tabs>
              <w:jc w:val="center"/>
              <w:rPr>
                <w:sz w:val="20"/>
                <w:szCs w:val="20"/>
              </w:rPr>
            </w:pPr>
            <w:r w:rsidRPr="00B672E0">
              <w:rPr>
                <w:sz w:val="20"/>
                <w:szCs w:val="20"/>
              </w:rPr>
              <w:t>18</w:t>
            </w:r>
          </w:p>
        </w:tc>
        <w:tc>
          <w:tcPr>
            <w:tcW w:w="1240" w:type="dxa"/>
            <w:vAlign w:val="center"/>
          </w:tcPr>
          <w:p w14:paraId="78A2C44A" w14:textId="77777777" w:rsidR="007A4AE2" w:rsidRPr="00B672E0" w:rsidRDefault="007A4AE2" w:rsidP="00870048">
            <w:pPr>
              <w:tabs>
                <w:tab w:val="left" w:pos="270"/>
              </w:tabs>
              <w:jc w:val="center"/>
              <w:rPr>
                <w:sz w:val="20"/>
                <w:szCs w:val="20"/>
              </w:rPr>
            </w:pPr>
            <w:r w:rsidRPr="00B672E0">
              <w:rPr>
                <w:sz w:val="20"/>
                <w:szCs w:val="20"/>
              </w:rPr>
              <w:t>18</w:t>
            </w:r>
          </w:p>
        </w:tc>
        <w:tc>
          <w:tcPr>
            <w:tcW w:w="1240" w:type="dxa"/>
            <w:vAlign w:val="center"/>
          </w:tcPr>
          <w:p w14:paraId="17514192" w14:textId="77777777" w:rsidR="007A4AE2" w:rsidRPr="00B672E0" w:rsidRDefault="007A4AE2" w:rsidP="00870048">
            <w:pPr>
              <w:tabs>
                <w:tab w:val="left" w:pos="270"/>
              </w:tabs>
              <w:jc w:val="center"/>
              <w:rPr>
                <w:sz w:val="20"/>
                <w:szCs w:val="20"/>
              </w:rPr>
            </w:pPr>
            <w:r w:rsidRPr="00B672E0">
              <w:rPr>
                <w:sz w:val="20"/>
                <w:szCs w:val="20"/>
              </w:rPr>
              <w:t>20</w:t>
            </w:r>
          </w:p>
        </w:tc>
        <w:tc>
          <w:tcPr>
            <w:tcW w:w="1240" w:type="dxa"/>
            <w:vAlign w:val="center"/>
          </w:tcPr>
          <w:p w14:paraId="234D4D17" w14:textId="77777777" w:rsidR="007A4AE2" w:rsidRPr="00B672E0" w:rsidRDefault="007A4AE2" w:rsidP="00870048">
            <w:pPr>
              <w:tabs>
                <w:tab w:val="left" w:pos="270"/>
              </w:tabs>
              <w:jc w:val="center"/>
              <w:rPr>
                <w:sz w:val="20"/>
                <w:szCs w:val="20"/>
              </w:rPr>
            </w:pPr>
            <w:r w:rsidRPr="00B672E0">
              <w:rPr>
                <w:sz w:val="20"/>
                <w:szCs w:val="20"/>
              </w:rPr>
              <w:t>14</w:t>
            </w:r>
          </w:p>
        </w:tc>
        <w:tc>
          <w:tcPr>
            <w:tcW w:w="1489" w:type="dxa"/>
            <w:vAlign w:val="center"/>
          </w:tcPr>
          <w:p w14:paraId="67933708" w14:textId="77777777" w:rsidR="007A4AE2" w:rsidRPr="00B672E0" w:rsidRDefault="007A4AE2" w:rsidP="00870048">
            <w:pPr>
              <w:tabs>
                <w:tab w:val="left" w:pos="270"/>
              </w:tabs>
              <w:jc w:val="center"/>
              <w:rPr>
                <w:sz w:val="20"/>
                <w:szCs w:val="20"/>
              </w:rPr>
            </w:pPr>
            <w:r w:rsidRPr="00B672E0">
              <w:rPr>
                <w:sz w:val="20"/>
                <w:szCs w:val="20"/>
              </w:rPr>
              <w:t>17.8</w:t>
            </w:r>
          </w:p>
        </w:tc>
      </w:tr>
    </w:tbl>
    <w:p w14:paraId="12DD9DCD" w14:textId="77777777" w:rsidR="007A4AE2" w:rsidRPr="00B672E0" w:rsidRDefault="007A4AE2" w:rsidP="007A4AE2">
      <w:pPr>
        <w:tabs>
          <w:tab w:val="left" w:pos="270"/>
        </w:tabs>
        <w:jc w:val="center"/>
        <w:rPr>
          <w:rFonts w:asciiTheme="minorHAnsi" w:hAnsiTheme="minorHAnsi"/>
          <w:sz w:val="20"/>
          <w:szCs w:val="20"/>
        </w:rPr>
      </w:pPr>
    </w:p>
    <w:tbl>
      <w:tblPr>
        <w:tblStyle w:val="TableGrid"/>
        <w:tblW w:w="0" w:type="auto"/>
        <w:tblInd w:w="108" w:type="dxa"/>
        <w:tblLook w:val="04A0" w:firstRow="1" w:lastRow="0" w:firstColumn="1" w:lastColumn="0" w:noHBand="0" w:noVBand="1"/>
      </w:tblPr>
      <w:tblGrid>
        <w:gridCol w:w="1350"/>
        <w:gridCol w:w="1170"/>
        <w:gridCol w:w="1312"/>
        <w:gridCol w:w="1207"/>
        <w:gridCol w:w="1207"/>
        <w:gridCol w:w="1207"/>
        <w:gridCol w:w="1457"/>
      </w:tblGrid>
      <w:tr w:rsidR="007A4AE2" w:rsidRPr="00B672E0" w14:paraId="7AE7E9C6" w14:textId="77777777" w:rsidTr="00870048">
        <w:trPr>
          <w:trHeight w:val="395"/>
        </w:trPr>
        <w:tc>
          <w:tcPr>
            <w:tcW w:w="8910" w:type="dxa"/>
            <w:gridSpan w:val="7"/>
            <w:vAlign w:val="center"/>
          </w:tcPr>
          <w:p w14:paraId="5AFB6F41" w14:textId="77777777" w:rsidR="007A4AE2" w:rsidRPr="00B672E0" w:rsidRDefault="007A4AE2" w:rsidP="00870048">
            <w:pPr>
              <w:tabs>
                <w:tab w:val="left" w:pos="270"/>
              </w:tabs>
              <w:spacing w:line="276" w:lineRule="auto"/>
              <w:rPr>
                <w:sz w:val="20"/>
                <w:szCs w:val="20"/>
              </w:rPr>
            </w:pPr>
            <w:r w:rsidRPr="00B672E0">
              <w:rPr>
                <w:sz w:val="20"/>
                <w:szCs w:val="20"/>
              </w:rPr>
              <w:t>Majors/Degrees Conferred Ratio</w:t>
            </w:r>
          </w:p>
        </w:tc>
      </w:tr>
      <w:tr w:rsidR="007A4AE2" w:rsidRPr="00B672E0" w14:paraId="1928138F" w14:textId="77777777" w:rsidTr="00870048">
        <w:trPr>
          <w:trHeight w:val="305"/>
        </w:trPr>
        <w:tc>
          <w:tcPr>
            <w:tcW w:w="1350" w:type="dxa"/>
            <w:vAlign w:val="center"/>
          </w:tcPr>
          <w:p w14:paraId="2E0056FA" w14:textId="77777777" w:rsidR="007A4AE2" w:rsidRPr="00B672E0" w:rsidRDefault="007A4AE2" w:rsidP="00870048">
            <w:pPr>
              <w:tabs>
                <w:tab w:val="left" w:pos="270"/>
              </w:tabs>
              <w:jc w:val="center"/>
              <w:rPr>
                <w:sz w:val="20"/>
                <w:szCs w:val="20"/>
              </w:rPr>
            </w:pPr>
            <w:r w:rsidRPr="00B672E0">
              <w:rPr>
                <w:sz w:val="20"/>
                <w:szCs w:val="20"/>
              </w:rPr>
              <w:t>LEVEL</w:t>
            </w:r>
          </w:p>
        </w:tc>
        <w:tc>
          <w:tcPr>
            <w:tcW w:w="1170" w:type="dxa"/>
            <w:vAlign w:val="center"/>
          </w:tcPr>
          <w:p w14:paraId="5E158D02" w14:textId="77777777" w:rsidR="007A4AE2" w:rsidRPr="00B672E0" w:rsidRDefault="007A4AE2" w:rsidP="00870048">
            <w:pPr>
              <w:tabs>
                <w:tab w:val="left" w:pos="270"/>
              </w:tabs>
              <w:jc w:val="center"/>
              <w:rPr>
                <w:sz w:val="20"/>
                <w:szCs w:val="20"/>
              </w:rPr>
            </w:pPr>
            <w:r w:rsidRPr="00B672E0">
              <w:rPr>
                <w:sz w:val="20"/>
                <w:szCs w:val="20"/>
              </w:rPr>
              <w:t>2010-11</w:t>
            </w:r>
          </w:p>
        </w:tc>
        <w:tc>
          <w:tcPr>
            <w:tcW w:w="1312" w:type="dxa"/>
            <w:vAlign w:val="center"/>
          </w:tcPr>
          <w:p w14:paraId="7BCF7DE9" w14:textId="77777777" w:rsidR="007A4AE2" w:rsidRPr="00B672E0" w:rsidRDefault="007A4AE2" w:rsidP="00870048">
            <w:pPr>
              <w:tabs>
                <w:tab w:val="left" w:pos="270"/>
              </w:tabs>
              <w:jc w:val="center"/>
              <w:rPr>
                <w:sz w:val="20"/>
                <w:szCs w:val="20"/>
              </w:rPr>
            </w:pPr>
            <w:r w:rsidRPr="00B672E0">
              <w:rPr>
                <w:sz w:val="20"/>
                <w:szCs w:val="20"/>
              </w:rPr>
              <w:t>2011-12</w:t>
            </w:r>
          </w:p>
        </w:tc>
        <w:tc>
          <w:tcPr>
            <w:tcW w:w="1207" w:type="dxa"/>
            <w:vAlign w:val="center"/>
          </w:tcPr>
          <w:p w14:paraId="621E3AF8" w14:textId="77777777" w:rsidR="007A4AE2" w:rsidRPr="00B672E0" w:rsidRDefault="007A4AE2" w:rsidP="00870048">
            <w:pPr>
              <w:tabs>
                <w:tab w:val="left" w:pos="270"/>
              </w:tabs>
              <w:jc w:val="center"/>
              <w:rPr>
                <w:sz w:val="20"/>
                <w:szCs w:val="20"/>
              </w:rPr>
            </w:pPr>
            <w:r w:rsidRPr="00B672E0">
              <w:rPr>
                <w:sz w:val="20"/>
                <w:szCs w:val="20"/>
              </w:rPr>
              <w:t>2012-13</w:t>
            </w:r>
          </w:p>
        </w:tc>
        <w:tc>
          <w:tcPr>
            <w:tcW w:w="1207" w:type="dxa"/>
            <w:vAlign w:val="center"/>
          </w:tcPr>
          <w:p w14:paraId="3CC92884" w14:textId="77777777" w:rsidR="007A4AE2" w:rsidRPr="00B672E0" w:rsidRDefault="007A4AE2" w:rsidP="00870048">
            <w:pPr>
              <w:tabs>
                <w:tab w:val="left" w:pos="270"/>
              </w:tabs>
              <w:jc w:val="center"/>
              <w:rPr>
                <w:sz w:val="20"/>
                <w:szCs w:val="20"/>
              </w:rPr>
            </w:pPr>
            <w:r w:rsidRPr="00B672E0">
              <w:rPr>
                <w:sz w:val="20"/>
                <w:szCs w:val="20"/>
              </w:rPr>
              <w:t>2013-14</w:t>
            </w:r>
          </w:p>
        </w:tc>
        <w:tc>
          <w:tcPr>
            <w:tcW w:w="1207" w:type="dxa"/>
            <w:vAlign w:val="center"/>
          </w:tcPr>
          <w:p w14:paraId="0C24236D" w14:textId="77777777" w:rsidR="007A4AE2" w:rsidRPr="00B672E0" w:rsidRDefault="007A4AE2" w:rsidP="00870048">
            <w:pPr>
              <w:tabs>
                <w:tab w:val="left" w:pos="270"/>
              </w:tabs>
              <w:jc w:val="center"/>
              <w:rPr>
                <w:sz w:val="20"/>
                <w:szCs w:val="20"/>
              </w:rPr>
            </w:pPr>
            <w:r w:rsidRPr="00B672E0">
              <w:rPr>
                <w:sz w:val="20"/>
                <w:szCs w:val="20"/>
              </w:rPr>
              <w:t>2014-15</w:t>
            </w:r>
          </w:p>
        </w:tc>
        <w:tc>
          <w:tcPr>
            <w:tcW w:w="1457" w:type="dxa"/>
            <w:vAlign w:val="center"/>
          </w:tcPr>
          <w:p w14:paraId="616FCD69" w14:textId="77777777" w:rsidR="007A4AE2" w:rsidRPr="00B672E0" w:rsidRDefault="007A4AE2" w:rsidP="00870048">
            <w:pPr>
              <w:tabs>
                <w:tab w:val="left" w:pos="270"/>
              </w:tabs>
              <w:jc w:val="center"/>
              <w:rPr>
                <w:sz w:val="20"/>
                <w:szCs w:val="20"/>
              </w:rPr>
            </w:pPr>
            <w:r w:rsidRPr="00B672E0">
              <w:rPr>
                <w:sz w:val="20"/>
                <w:szCs w:val="20"/>
              </w:rPr>
              <w:t>Average</w:t>
            </w:r>
          </w:p>
        </w:tc>
      </w:tr>
      <w:tr w:rsidR="007A4AE2" w:rsidRPr="00B672E0" w14:paraId="14A55252" w14:textId="77777777" w:rsidTr="00870048">
        <w:trPr>
          <w:trHeight w:val="323"/>
        </w:trPr>
        <w:tc>
          <w:tcPr>
            <w:tcW w:w="1350" w:type="dxa"/>
            <w:vAlign w:val="center"/>
          </w:tcPr>
          <w:p w14:paraId="31830355" w14:textId="77777777" w:rsidR="007A4AE2" w:rsidRPr="00B672E0" w:rsidRDefault="007A4AE2" w:rsidP="00870048">
            <w:pPr>
              <w:tabs>
                <w:tab w:val="left" w:pos="270"/>
              </w:tabs>
              <w:jc w:val="center"/>
              <w:rPr>
                <w:sz w:val="20"/>
                <w:szCs w:val="20"/>
              </w:rPr>
            </w:pPr>
            <w:r w:rsidRPr="00B672E0">
              <w:rPr>
                <w:sz w:val="20"/>
                <w:szCs w:val="20"/>
              </w:rPr>
              <w:t>Bachelor</w:t>
            </w:r>
          </w:p>
        </w:tc>
        <w:tc>
          <w:tcPr>
            <w:tcW w:w="1170" w:type="dxa"/>
            <w:vAlign w:val="center"/>
          </w:tcPr>
          <w:p w14:paraId="0A239811" w14:textId="77777777" w:rsidR="007A4AE2" w:rsidRPr="00B672E0" w:rsidRDefault="007A4AE2" w:rsidP="00870048">
            <w:pPr>
              <w:tabs>
                <w:tab w:val="left" w:pos="270"/>
              </w:tabs>
              <w:jc w:val="center"/>
              <w:rPr>
                <w:sz w:val="20"/>
                <w:szCs w:val="20"/>
              </w:rPr>
            </w:pPr>
            <w:r w:rsidRPr="00B672E0">
              <w:rPr>
                <w:sz w:val="20"/>
                <w:szCs w:val="20"/>
              </w:rPr>
              <w:t>7.68</w:t>
            </w:r>
          </w:p>
        </w:tc>
        <w:tc>
          <w:tcPr>
            <w:tcW w:w="1312" w:type="dxa"/>
            <w:vAlign w:val="center"/>
          </w:tcPr>
          <w:p w14:paraId="128D82E5" w14:textId="77777777" w:rsidR="007A4AE2" w:rsidRPr="00B672E0" w:rsidRDefault="007A4AE2" w:rsidP="00870048">
            <w:pPr>
              <w:tabs>
                <w:tab w:val="left" w:pos="270"/>
              </w:tabs>
              <w:jc w:val="center"/>
              <w:rPr>
                <w:sz w:val="20"/>
                <w:szCs w:val="20"/>
              </w:rPr>
            </w:pPr>
            <w:r w:rsidRPr="00B672E0">
              <w:rPr>
                <w:sz w:val="20"/>
                <w:szCs w:val="20"/>
              </w:rPr>
              <w:t>7.78</w:t>
            </w:r>
          </w:p>
        </w:tc>
        <w:tc>
          <w:tcPr>
            <w:tcW w:w="1207" w:type="dxa"/>
            <w:vAlign w:val="center"/>
          </w:tcPr>
          <w:p w14:paraId="59E33FF1" w14:textId="77777777" w:rsidR="007A4AE2" w:rsidRPr="00B672E0" w:rsidRDefault="007A4AE2" w:rsidP="00870048">
            <w:pPr>
              <w:tabs>
                <w:tab w:val="left" w:pos="270"/>
              </w:tabs>
              <w:jc w:val="center"/>
              <w:rPr>
                <w:sz w:val="20"/>
                <w:szCs w:val="20"/>
              </w:rPr>
            </w:pPr>
            <w:r w:rsidRPr="00B672E0">
              <w:rPr>
                <w:sz w:val="20"/>
                <w:szCs w:val="20"/>
              </w:rPr>
              <w:t>6.67</w:t>
            </w:r>
          </w:p>
        </w:tc>
        <w:tc>
          <w:tcPr>
            <w:tcW w:w="1207" w:type="dxa"/>
            <w:vAlign w:val="center"/>
          </w:tcPr>
          <w:p w14:paraId="7E18D597" w14:textId="77777777" w:rsidR="007A4AE2" w:rsidRPr="00B672E0" w:rsidRDefault="007A4AE2" w:rsidP="00870048">
            <w:pPr>
              <w:tabs>
                <w:tab w:val="left" w:pos="270"/>
              </w:tabs>
              <w:jc w:val="center"/>
              <w:rPr>
                <w:sz w:val="20"/>
                <w:szCs w:val="20"/>
              </w:rPr>
            </w:pPr>
            <w:r w:rsidRPr="00B672E0">
              <w:rPr>
                <w:sz w:val="20"/>
                <w:szCs w:val="20"/>
              </w:rPr>
              <w:t>5.50</w:t>
            </w:r>
          </w:p>
        </w:tc>
        <w:tc>
          <w:tcPr>
            <w:tcW w:w="1207" w:type="dxa"/>
            <w:vAlign w:val="center"/>
          </w:tcPr>
          <w:p w14:paraId="19C70848" w14:textId="77777777" w:rsidR="007A4AE2" w:rsidRPr="00B672E0" w:rsidRDefault="007A4AE2" w:rsidP="00870048">
            <w:pPr>
              <w:tabs>
                <w:tab w:val="left" w:pos="270"/>
              </w:tabs>
              <w:jc w:val="center"/>
              <w:rPr>
                <w:sz w:val="20"/>
                <w:szCs w:val="20"/>
              </w:rPr>
            </w:pPr>
            <w:r w:rsidRPr="00B672E0">
              <w:rPr>
                <w:sz w:val="20"/>
                <w:szCs w:val="20"/>
              </w:rPr>
              <w:t>7.64</w:t>
            </w:r>
          </w:p>
        </w:tc>
        <w:tc>
          <w:tcPr>
            <w:tcW w:w="1457" w:type="dxa"/>
            <w:vAlign w:val="center"/>
          </w:tcPr>
          <w:p w14:paraId="0395608A" w14:textId="77777777" w:rsidR="007A4AE2" w:rsidRPr="00B672E0" w:rsidRDefault="007A4AE2" w:rsidP="00870048">
            <w:pPr>
              <w:tabs>
                <w:tab w:val="left" w:pos="270"/>
              </w:tabs>
              <w:jc w:val="center"/>
              <w:rPr>
                <w:sz w:val="20"/>
                <w:szCs w:val="20"/>
              </w:rPr>
            </w:pPr>
            <w:r w:rsidRPr="00B672E0">
              <w:rPr>
                <w:sz w:val="20"/>
                <w:szCs w:val="20"/>
              </w:rPr>
              <w:t>7.05</w:t>
            </w:r>
          </w:p>
        </w:tc>
      </w:tr>
    </w:tbl>
    <w:p w14:paraId="2553D282" w14:textId="77777777" w:rsidR="007A4AE2" w:rsidRPr="00B672E0" w:rsidRDefault="007A4AE2" w:rsidP="007A4AE2">
      <w:pPr>
        <w:rPr>
          <w:rFonts w:asciiTheme="minorHAnsi" w:hAnsiTheme="minorHAnsi"/>
        </w:rPr>
      </w:pPr>
    </w:p>
    <w:p w14:paraId="1BBF79FB" w14:textId="77777777" w:rsidR="007A4AE2" w:rsidRPr="00B672E0" w:rsidRDefault="007A4AE2" w:rsidP="007A4AE2">
      <w:pPr>
        <w:jc w:val="center"/>
        <w:rPr>
          <w:rFonts w:asciiTheme="minorHAnsi" w:hAnsiTheme="minorHAnsi"/>
        </w:rPr>
      </w:pPr>
    </w:p>
    <w:tbl>
      <w:tblPr>
        <w:tblStyle w:val="TableGrid"/>
        <w:tblW w:w="4797" w:type="pct"/>
        <w:tblInd w:w="108" w:type="dxa"/>
        <w:tblLayout w:type="fixed"/>
        <w:tblLook w:val="04A0" w:firstRow="1" w:lastRow="0" w:firstColumn="1" w:lastColumn="0" w:noHBand="0" w:noVBand="1"/>
      </w:tblPr>
      <w:tblGrid>
        <w:gridCol w:w="721"/>
        <w:gridCol w:w="800"/>
        <w:gridCol w:w="813"/>
        <w:gridCol w:w="814"/>
        <w:gridCol w:w="813"/>
        <w:gridCol w:w="720"/>
        <w:gridCol w:w="813"/>
        <w:gridCol w:w="813"/>
        <w:gridCol w:w="813"/>
        <w:gridCol w:w="807"/>
        <w:gridCol w:w="984"/>
      </w:tblGrid>
      <w:tr w:rsidR="007A4AE2" w:rsidRPr="00B672E0" w14:paraId="60403E57" w14:textId="77777777" w:rsidTr="00870048">
        <w:trPr>
          <w:trHeight w:val="432"/>
        </w:trPr>
        <w:tc>
          <w:tcPr>
            <w:tcW w:w="5000" w:type="pct"/>
            <w:gridSpan w:val="11"/>
            <w:vAlign w:val="center"/>
          </w:tcPr>
          <w:p w14:paraId="1BB740DE" w14:textId="77777777" w:rsidR="007A4AE2" w:rsidRPr="00B672E0" w:rsidRDefault="007A4AE2" w:rsidP="00870048">
            <w:pPr>
              <w:rPr>
                <w:sz w:val="20"/>
                <w:szCs w:val="20"/>
              </w:rPr>
            </w:pPr>
            <w:r w:rsidRPr="00B672E0">
              <w:rPr>
                <w:sz w:val="20"/>
                <w:szCs w:val="20"/>
              </w:rPr>
              <w:t>Degree Completions</w:t>
            </w:r>
          </w:p>
        </w:tc>
      </w:tr>
      <w:tr w:rsidR="007A4AE2" w:rsidRPr="00B672E0" w14:paraId="6D91B6F3" w14:textId="77777777" w:rsidTr="00870048">
        <w:trPr>
          <w:trHeight w:val="432"/>
        </w:trPr>
        <w:tc>
          <w:tcPr>
            <w:tcW w:w="405" w:type="pct"/>
            <w:vAlign w:val="center"/>
          </w:tcPr>
          <w:p w14:paraId="1BA48A91" w14:textId="77777777" w:rsidR="007A4AE2" w:rsidRPr="00B672E0" w:rsidRDefault="007A4AE2" w:rsidP="00870048">
            <w:pPr>
              <w:jc w:val="center"/>
              <w:rPr>
                <w:sz w:val="16"/>
                <w:szCs w:val="16"/>
              </w:rPr>
            </w:pPr>
          </w:p>
        </w:tc>
        <w:tc>
          <w:tcPr>
            <w:tcW w:w="449" w:type="pct"/>
            <w:vAlign w:val="center"/>
          </w:tcPr>
          <w:p w14:paraId="126492ED" w14:textId="77777777" w:rsidR="007A4AE2" w:rsidRPr="00B672E0" w:rsidRDefault="007A4AE2" w:rsidP="00870048">
            <w:pPr>
              <w:rPr>
                <w:sz w:val="16"/>
                <w:szCs w:val="16"/>
              </w:rPr>
            </w:pPr>
            <w:r w:rsidRPr="00B672E0">
              <w:rPr>
                <w:sz w:val="16"/>
                <w:szCs w:val="16"/>
              </w:rPr>
              <w:t>2010-11</w:t>
            </w:r>
          </w:p>
        </w:tc>
        <w:tc>
          <w:tcPr>
            <w:tcW w:w="456" w:type="pct"/>
            <w:vAlign w:val="center"/>
          </w:tcPr>
          <w:p w14:paraId="3765550E" w14:textId="77777777" w:rsidR="007A4AE2" w:rsidRPr="00B672E0" w:rsidRDefault="007A4AE2" w:rsidP="00870048">
            <w:pPr>
              <w:rPr>
                <w:sz w:val="16"/>
                <w:szCs w:val="16"/>
              </w:rPr>
            </w:pPr>
            <w:r w:rsidRPr="00B672E0">
              <w:rPr>
                <w:sz w:val="16"/>
                <w:szCs w:val="16"/>
              </w:rPr>
              <w:t>2011-12</w:t>
            </w:r>
          </w:p>
        </w:tc>
        <w:tc>
          <w:tcPr>
            <w:tcW w:w="457" w:type="pct"/>
            <w:shd w:val="clear" w:color="auto" w:fill="D9D9D9" w:themeFill="background1" w:themeFillShade="D9"/>
            <w:vAlign w:val="center"/>
          </w:tcPr>
          <w:p w14:paraId="457CD473" w14:textId="77777777" w:rsidR="007A4AE2" w:rsidRPr="00B672E0" w:rsidRDefault="007A4AE2" w:rsidP="00870048">
            <w:pPr>
              <w:rPr>
                <w:sz w:val="16"/>
                <w:szCs w:val="16"/>
              </w:rPr>
            </w:pPr>
            <w:r w:rsidRPr="00B672E0">
              <w:rPr>
                <w:sz w:val="16"/>
                <w:szCs w:val="16"/>
              </w:rPr>
              <w:t>Inc/Dec</w:t>
            </w:r>
          </w:p>
        </w:tc>
        <w:tc>
          <w:tcPr>
            <w:tcW w:w="456" w:type="pct"/>
            <w:vAlign w:val="center"/>
          </w:tcPr>
          <w:p w14:paraId="60EF1BDD" w14:textId="77777777" w:rsidR="007A4AE2" w:rsidRPr="00B672E0" w:rsidRDefault="007A4AE2" w:rsidP="00870048">
            <w:pPr>
              <w:rPr>
                <w:sz w:val="16"/>
                <w:szCs w:val="16"/>
              </w:rPr>
            </w:pPr>
            <w:r w:rsidRPr="00B672E0">
              <w:rPr>
                <w:sz w:val="16"/>
                <w:szCs w:val="16"/>
              </w:rPr>
              <w:t>2012-13</w:t>
            </w:r>
          </w:p>
        </w:tc>
        <w:tc>
          <w:tcPr>
            <w:tcW w:w="404" w:type="pct"/>
            <w:shd w:val="clear" w:color="auto" w:fill="D9D9D9" w:themeFill="background1" w:themeFillShade="D9"/>
            <w:vAlign w:val="center"/>
          </w:tcPr>
          <w:p w14:paraId="500CD031" w14:textId="77777777" w:rsidR="007A4AE2" w:rsidRPr="00B672E0" w:rsidRDefault="007A4AE2" w:rsidP="00870048">
            <w:pPr>
              <w:jc w:val="center"/>
              <w:rPr>
                <w:sz w:val="16"/>
                <w:szCs w:val="16"/>
              </w:rPr>
            </w:pPr>
            <w:r w:rsidRPr="00B672E0">
              <w:rPr>
                <w:sz w:val="16"/>
                <w:szCs w:val="16"/>
              </w:rPr>
              <w:t>Inc/Dec</w:t>
            </w:r>
          </w:p>
        </w:tc>
        <w:tc>
          <w:tcPr>
            <w:tcW w:w="456" w:type="pct"/>
            <w:vAlign w:val="center"/>
          </w:tcPr>
          <w:p w14:paraId="169BB8A7" w14:textId="77777777" w:rsidR="007A4AE2" w:rsidRPr="00B672E0" w:rsidRDefault="007A4AE2" w:rsidP="00870048">
            <w:pPr>
              <w:rPr>
                <w:sz w:val="16"/>
                <w:szCs w:val="16"/>
              </w:rPr>
            </w:pPr>
            <w:r w:rsidRPr="00B672E0">
              <w:rPr>
                <w:sz w:val="16"/>
                <w:szCs w:val="16"/>
              </w:rPr>
              <w:t>2013-14</w:t>
            </w:r>
          </w:p>
        </w:tc>
        <w:tc>
          <w:tcPr>
            <w:tcW w:w="456" w:type="pct"/>
            <w:shd w:val="clear" w:color="auto" w:fill="D9D9D9" w:themeFill="background1" w:themeFillShade="D9"/>
            <w:vAlign w:val="center"/>
          </w:tcPr>
          <w:p w14:paraId="6F0791C4" w14:textId="77777777" w:rsidR="007A4AE2" w:rsidRPr="00B672E0" w:rsidRDefault="007A4AE2" w:rsidP="00870048">
            <w:pPr>
              <w:rPr>
                <w:sz w:val="16"/>
                <w:szCs w:val="16"/>
              </w:rPr>
            </w:pPr>
            <w:r w:rsidRPr="00B672E0">
              <w:rPr>
                <w:sz w:val="16"/>
                <w:szCs w:val="16"/>
              </w:rPr>
              <w:t>Inc/Dec</w:t>
            </w:r>
          </w:p>
        </w:tc>
        <w:tc>
          <w:tcPr>
            <w:tcW w:w="456" w:type="pct"/>
            <w:vAlign w:val="center"/>
          </w:tcPr>
          <w:p w14:paraId="107007C3" w14:textId="77777777" w:rsidR="007A4AE2" w:rsidRPr="00B672E0" w:rsidRDefault="007A4AE2" w:rsidP="00870048">
            <w:pPr>
              <w:rPr>
                <w:sz w:val="16"/>
                <w:szCs w:val="16"/>
              </w:rPr>
            </w:pPr>
            <w:r w:rsidRPr="00B672E0">
              <w:rPr>
                <w:sz w:val="16"/>
                <w:szCs w:val="16"/>
              </w:rPr>
              <w:t>2014-15</w:t>
            </w:r>
          </w:p>
        </w:tc>
        <w:tc>
          <w:tcPr>
            <w:tcW w:w="453" w:type="pct"/>
            <w:shd w:val="clear" w:color="auto" w:fill="D9D9D9" w:themeFill="background1" w:themeFillShade="D9"/>
            <w:vAlign w:val="center"/>
          </w:tcPr>
          <w:p w14:paraId="34E68B8C" w14:textId="77777777" w:rsidR="007A4AE2" w:rsidRPr="00B672E0" w:rsidRDefault="007A4AE2" w:rsidP="00870048">
            <w:pPr>
              <w:rPr>
                <w:sz w:val="16"/>
                <w:szCs w:val="16"/>
              </w:rPr>
            </w:pPr>
            <w:r w:rsidRPr="00B672E0">
              <w:rPr>
                <w:sz w:val="16"/>
                <w:szCs w:val="16"/>
              </w:rPr>
              <w:t>Inc/Dec</w:t>
            </w:r>
          </w:p>
        </w:tc>
        <w:tc>
          <w:tcPr>
            <w:tcW w:w="552" w:type="pct"/>
            <w:vAlign w:val="center"/>
          </w:tcPr>
          <w:p w14:paraId="0B844D2F" w14:textId="77777777" w:rsidR="007A4AE2" w:rsidRPr="00B672E0" w:rsidRDefault="007A4AE2" w:rsidP="00870048">
            <w:pPr>
              <w:jc w:val="center"/>
              <w:rPr>
                <w:sz w:val="16"/>
                <w:szCs w:val="16"/>
              </w:rPr>
            </w:pPr>
            <w:r w:rsidRPr="00B672E0">
              <w:rPr>
                <w:sz w:val="16"/>
                <w:szCs w:val="16"/>
              </w:rPr>
              <w:t>AVERAGE</w:t>
            </w:r>
          </w:p>
        </w:tc>
      </w:tr>
      <w:tr w:rsidR="007A4AE2" w:rsidRPr="00B672E0" w14:paraId="67261EF3" w14:textId="77777777" w:rsidTr="00870048">
        <w:trPr>
          <w:trHeight w:val="323"/>
        </w:trPr>
        <w:tc>
          <w:tcPr>
            <w:tcW w:w="405" w:type="pct"/>
            <w:vAlign w:val="center"/>
          </w:tcPr>
          <w:p w14:paraId="0A246EEF" w14:textId="77777777" w:rsidR="007A4AE2" w:rsidRPr="00B672E0" w:rsidRDefault="007A4AE2" w:rsidP="00870048">
            <w:pPr>
              <w:rPr>
                <w:sz w:val="16"/>
                <w:szCs w:val="16"/>
              </w:rPr>
            </w:pPr>
            <w:r w:rsidRPr="00B672E0">
              <w:rPr>
                <w:sz w:val="16"/>
                <w:szCs w:val="16"/>
              </w:rPr>
              <w:t>Art</w:t>
            </w:r>
          </w:p>
        </w:tc>
        <w:tc>
          <w:tcPr>
            <w:tcW w:w="449" w:type="pct"/>
            <w:vAlign w:val="center"/>
          </w:tcPr>
          <w:p w14:paraId="32C0749B" w14:textId="77777777" w:rsidR="007A4AE2" w:rsidRPr="00B672E0" w:rsidRDefault="007A4AE2" w:rsidP="00870048">
            <w:pPr>
              <w:jc w:val="center"/>
              <w:rPr>
                <w:sz w:val="16"/>
                <w:szCs w:val="16"/>
              </w:rPr>
            </w:pPr>
            <w:r w:rsidRPr="00B672E0">
              <w:rPr>
                <w:sz w:val="16"/>
                <w:szCs w:val="16"/>
              </w:rPr>
              <w:t>19</w:t>
            </w:r>
          </w:p>
        </w:tc>
        <w:tc>
          <w:tcPr>
            <w:tcW w:w="456" w:type="pct"/>
            <w:vAlign w:val="center"/>
          </w:tcPr>
          <w:p w14:paraId="1C46377A" w14:textId="77777777" w:rsidR="007A4AE2" w:rsidRPr="00B672E0" w:rsidRDefault="007A4AE2" w:rsidP="00870048">
            <w:pPr>
              <w:jc w:val="center"/>
              <w:rPr>
                <w:sz w:val="16"/>
                <w:szCs w:val="16"/>
              </w:rPr>
            </w:pPr>
            <w:r w:rsidRPr="00B672E0">
              <w:rPr>
                <w:sz w:val="16"/>
                <w:szCs w:val="16"/>
              </w:rPr>
              <w:t>18</w:t>
            </w:r>
          </w:p>
        </w:tc>
        <w:tc>
          <w:tcPr>
            <w:tcW w:w="457" w:type="pct"/>
            <w:shd w:val="clear" w:color="auto" w:fill="D9D9D9" w:themeFill="background1" w:themeFillShade="D9"/>
            <w:vAlign w:val="center"/>
          </w:tcPr>
          <w:p w14:paraId="4CCAFCA4" w14:textId="77777777" w:rsidR="007A4AE2" w:rsidRPr="00B672E0" w:rsidRDefault="007A4AE2" w:rsidP="00870048">
            <w:pPr>
              <w:rPr>
                <w:i/>
                <w:sz w:val="16"/>
                <w:szCs w:val="16"/>
              </w:rPr>
            </w:pPr>
            <w:r w:rsidRPr="00B672E0">
              <w:rPr>
                <w:i/>
                <w:sz w:val="16"/>
                <w:szCs w:val="16"/>
              </w:rPr>
              <w:t>-5.26%</w:t>
            </w:r>
          </w:p>
        </w:tc>
        <w:tc>
          <w:tcPr>
            <w:tcW w:w="456" w:type="pct"/>
            <w:vAlign w:val="center"/>
          </w:tcPr>
          <w:p w14:paraId="224AF7B2" w14:textId="77777777" w:rsidR="007A4AE2" w:rsidRPr="00B672E0" w:rsidRDefault="007A4AE2" w:rsidP="00870048">
            <w:pPr>
              <w:jc w:val="center"/>
              <w:rPr>
                <w:sz w:val="16"/>
                <w:szCs w:val="16"/>
              </w:rPr>
            </w:pPr>
            <w:r w:rsidRPr="00B672E0">
              <w:rPr>
                <w:sz w:val="16"/>
                <w:szCs w:val="16"/>
              </w:rPr>
              <w:t>18</w:t>
            </w:r>
          </w:p>
        </w:tc>
        <w:tc>
          <w:tcPr>
            <w:tcW w:w="404" w:type="pct"/>
            <w:shd w:val="clear" w:color="auto" w:fill="D9D9D9" w:themeFill="background1" w:themeFillShade="D9"/>
            <w:vAlign w:val="center"/>
          </w:tcPr>
          <w:p w14:paraId="310D3285" w14:textId="77777777" w:rsidR="007A4AE2" w:rsidRPr="00B672E0" w:rsidRDefault="007A4AE2" w:rsidP="00870048">
            <w:pPr>
              <w:jc w:val="center"/>
              <w:rPr>
                <w:sz w:val="16"/>
                <w:szCs w:val="16"/>
              </w:rPr>
            </w:pPr>
            <w:r w:rsidRPr="00B672E0">
              <w:rPr>
                <w:sz w:val="16"/>
                <w:szCs w:val="16"/>
              </w:rPr>
              <w:t>-</w:t>
            </w:r>
          </w:p>
        </w:tc>
        <w:tc>
          <w:tcPr>
            <w:tcW w:w="456" w:type="pct"/>
            <w:vAlign w:val="center"/>
          </w:tcPr>
          <w:p w14:paraId="6257DD66" w14:textId="77777777" w:rsidR="007A4AE2" w:rsidRPr="00B672E0" w:rsidRDefault="007A4AE2" w:rsidP="00870048">
            <w:pPr>
              <w:jc w:val="center"/>
              <w:rPr>
                <w:sz w:val="16"/>
                <w:szCs w:val="16"/>
              </w:rPr>
            </w:pPr>
            <w:r w:rsidRPr="00B672E0">
              <w:rPr>
                <w:sz w:val="16"/>
                <w:szCs w:val="16"/>
              </w:rPr>
              <w:t>20</w:t>
            </w:r>
          </w:p>
        </w:tc>
        <w:tc>
          <w:tcPr>
            <w:tcW w:w="456" w:type="pct"/>
            <w:shd w:val="clear" w:color="auto" w:fill="D9D9D9" w:themeFill="background1" w:themeFillShade="D9"/>
            <w:vAlign w:val="center"/>
          </w:tcPr>
          <w:p w14:paraId="5FD57E06" w14:textId="77777777" w:rsidR="007A4AE2" w:rsidRPr="00B672E0" w:rsidRDefault="007A4AE2" w:rsidP="00870048">
            <w:pPr>
              <w:jc w:val="center"/>
              <w:rPr>
                <w:i/>
                <w:sz w:val="16"/>
                <w:szCs w:val="16"/>
              </w:rPr>
            </w:pPr>
            <w:r w:rsidRPr="00B672E0">
              <w:rPr>
                <w:i/>
                <w:sz w:val="16"/>
                <w:szCs w:val="16"/>
              </w:rPr>
              <w:t>+5.55%</w:t>
            </w:r>
          </w:p>
        </w:tc>
        <w:tc>
          <w:tcPr>
            <w:tcW w:w="456" w:type="pct"/>
            <w:vAlign w:val="center"/>
          </w:tcPr>
          <w:p w14:paraId="1C50A292" w14:textId="77777777" w:rsidR="007A4AE2" w:rsidRPr="00B672E0" w:rsidRDefault="007A4AE2" w:rsidP="00870048">
            <w:pPr>
              <w:jc w:val="center"/>
              <w:rPr>
                <w:sz w:val="16"/>
                <w:szCs w:val="16"/>
              </w:rPr>
            </w:pPr>
            <w:r w:rsidRPr="00B672E0">
              <w:rPr>
                <w:sz w:val="16"/>
                <w:szCs w:val="16"/>
              </w:rPr>
              <w:t>14</w:t>
            </w:r>
          </w:p>
        </w:tc>
        <w:tc>
          <w:tcPr>
            <w:tcW w:w="453" w:type="pct"/>
            <w:shd w:val="clear" w:color="auto" w:fill="D9D9D9" w:themeFill="background1" w:themeFillShade="D9"/>
            <w:vAlign w:val="center"/>
          </w:tcPr>
          <w:p w14:paraId="5C796E37" w14:textId="77777777" w:rsidR="007A4AE2" w:rsidRPr="00B672E0" w:rsidRDefault="007A4AE2" w:rsidP="00870048">
            <w:pPr>
              <w:jc w:val="center"/>
              <w:rPr>
                <w:i/>
                <w:sz w:val="16"/>
                <w:szCs w:val="16"/>
              </w:rPr>
            </w:pPr>
            <w:r w:rsidRPr="00B672E0">
              <w:rPr>
                <w:i/>
                <w:sz w:val="16"/>
                <w:szCs w:val="16"/>
              </w:rPr>
              <w:t>-30%</w:t>
            </w:r>
          </w:p>
        </w:tc>
        <w:tc>
          <w:tcPr>
            <w:tcW w:w="552" w:type="pct"/>
            <w:vAlign w:val="center"/>
          </w:tcPr>
          <w:p w14:paraId="39861025" w14:textId="77777777" w:rsidR="007A4AE2" w:rsidRPr="00B672E0" w:rsidRDefault="007A4AE2" w:rsidP="00870048">
            <w:pPr>
              <w:jc w:val="center"/>
              <w:rPr>
                <w:sz w:val="16"/>
                <w:szCs w:val="16"/>
              </w:rPr>
            </w:pPr>
            <w:r w:rsidRPr="00B672E0">
              <w:rPr>
                <w:sz w:val="16"/>
                <w:szCs w:val="16"/>
              </w:rPr>
              <w:t>17.8</w:t>
            </w:r>
          </w:p>
        </w:tc>
      </w:tr>
      <w:tr w:rsidR="007A4AE2" w:rsidRPr="00B672E0" w14:paraId="34BD8F9B" w14:textId="77777777" w:rsidTr="00870048">
        <w:trPr>
          <w:trHeight w:val="332"/>
        </w:trPr>
        <w:tc>
          <w:tcPr>
            <w:tcW w:w="405" w:type="pct"/>
            <w:vAlign w:val="center"/>
          </w:tcPr>
          <w:p w14:paraId="3C7E435E" w14:textId="77777777" w:rsidR="007A4AE2" w:rsidRPr="00B672E0" w:rsidRDefault="007A4AE2" w:rsidP="00870048">
            <w:pPr>
              <w:rPr>
                <w:sz w:val="16"/>
                <w:szCs w:val="16"/>
              </w:rPr>
            </w:pPr>
            <w:r w:rsidRPr="00B672E0">
              <w:rPr>
                <w:sz w:val="16"/>
                <w:szCs w:val="16"/>
              </w:rPr>
              <w:t>COAS</w:t>
            </w:r>
          </w:p>
        </w:tc>
        <w:tc>
          <w:tcPr>
            <w:tcW w:w="449" w:type="pct"/>
            <w:vAlign w:val="center"/>
          </w:tcPr>
          <w:p w14:paraId="52EB46FD" w14:textId="77777777" w:rsidR="007A4AE2" w:rsidRPr="00B672E0" w:rsidRDefault="007A4AE2" w:rsidP="00870048">
            <w:pPr>
              <w:jc w:val="center"/>
              <w:rPr>
                <w:sz w:val="16"/>
                <w:szCs w:val="16"/>
              </w:rPr>
            </w:pPr>
            <w:r w:rsidRPr="00B672E0">
              <w:rPr>
                <w:sz w:val="16"/>
                <w:szCs w:val="16"/>
              </w:rPr>
              <w:t>399</w:t>
            </w:r>
          </w:p>
        </w:tc>
        <w:tc>
          <w:tcPr>
            <w:tcW w:w="456" w:type="pct"/>
            <w:vAlign w:val="center"/>
          </w:tcPr>
          <w:p w14:paraId="270F2995" w14:textId="77777777" w:rsidR="007A4AE2" w:rsidRPr="00B672E0" w:rsidRDefault="007A4AE2" w:rsidP="00870048">
            <w:pPr>
              <w:jc w:val="center"/>
              <w:rPr>
                <w:sz w:val="16"/>
                <w:szCs w:val="16"/>
              </w:rPr>
            </w:pPr>
            <w:r w:rsidRPr="00B672E0">
              <w:rPr>
                <w:sz w:val="16"/>
                <w:szCs w:val="16"/>
              </w:rPr>
              <w:t>441</w:t>
            </w:r>
          </w:p>
        </w:tc>
        <w:tc>
          <w:tcPr>
            <w:tcW w:w="457" w:type="pct"/>
            <w:shd w:val="clear" w:color="auto" w:fill="D9D9D9" w:themeFill="background1" w:themeFillShade="D9"/>
            <w:vAlign w:val="center"/>
          </w:tcPr>
          <w:p w14:paraId="0BBB1286" w14:textId="77777777" w:rsidR="007A4AE2" w:rsidRPr="00B672E0" w:rsidRDefault="007A4AE2" w:rsidP="00870048">
            <w:pPr>
              <w:rPr>
                <w:i/>
                <w:sz w:val="16"/>
                <w:szCs w:val="16"/>
              </w:rPr>
            </w:pPr>
            <w:r w:rsidRPr="00B672E0">
              <w:rPr>
                <w:i/>
                <w:sz w:val="16"/>
                <w:szCs w:val="16"/>
              </w:rPr>
              <w:t>+10.52%</w:t>
            </w:r>
          </w:p>
        </w:tc>
        <w:tc>
          <w:tcPr>
            <w:tcW w:w="456" w:type="pct"/>
            <w:vAlign w:val="center"/>
          </w:tcPr>
          <w:p w14:paraId="22C2468B" w14:textId="77777777" w:rsidR="007A4AE2" w:rsidRPr="00B672E0" w:rsidRDefault="007A4AE2" w:rsidP="00870048">
            <w:pPr>
              <w:jc w:val="center"/>
              <w:rPr>
                <w:sz w:val="16"/>
                <w:szCs w:val="16"/>
              </w:rPr>
            </w:pPr>
            <w:r w:rsidRPr="00B672E0">
              <w:rPr>
                <w:sz w:val="16"/>
                <w:szCs w:val="16"/>
              </w:rPr>
              <w:t>473</w:t>
            </w:r>
          </w:p>
        </w:tc>
        <w:tc>
          <w:tcPr>
            <w:tcW w:w="404" w:type="pct"/>
            <w:shd w:val="clear" w:color="auto" w:fill="D9D9D9" w:themeFill="background1" w:themeFillShade="D9"/>
            <w:vAlign w:val="center"/>
          </w:tcPr>
          <w:p w14:paraId="12190E40" w14:textId="77777777" w:rsidR="007A4AE2" w:rsidRPr="00B672E0" w:rsidRDefault="007A4AE2" w:rsidP="00870048">
            <w:pPr>
              <w:jc w:val="center"/>
              <w:rPr>
                <w:i/>
                <w:sz w:val="16"/>
                <w:szCs w:val="16"/>
              </w:rPr>
            </w:pPr>
            <w:r w:rsidRPr="00B672E0">
              <w:rPr>
                <w:i/>
                <w:sz w:val="16"/>
                <w:szCs w:val="16"/>
              </w:rPr>
              <w:t>+7.26%</w:t>
            </w:r>
          </w:p>
        </w:tc>
        <w:tc>
          <w:tcPr>
            <w:tcW w:w="456" w:type="pct"/>
            <w:vAlign w:val="center"/>
          </w:tcPr>
          <w:p w14:paraId="6644793A" w14:textId="77777777" w:rsidR="007A4AE2" w:rsidRPr="00B672E0" w:rsidRDefault="007A4AE2" w:rsidP="00870048">
            <w:pPr>
              <w:jc w:val="center"/>
              <w:rPr>
                <w:sz w:val="16"/>
                <w:szCs w:val="16"/>
              </w:rPr>
            </w:pPr>
            <w:r w:rsidRPr="00B672E0">
              <w:rPr>
                <w:sz w:val="16"/>
                <w:szCs w:val="16"/>
              </w:rPr>
              <w:t>518</w:t>
            </w:r>
          </w:p>
        </w:tc>
        <w:tc>
          <w:tcPr>
            <w:tcW w:w="456" w:type="pct"/>
            <w:shd w:val="clear" w:color="auto" w:fill="D9D9D9" w:themeFill="background1" w:themeFillShade="D9"/>
            <w:vAlign w:val="center"/>
          </w:tcPr>
          <w:p w14:paraId="6BEB86F3" w14:textId="77777777" w:rsidR="007A4AE2" w:rsidRPr="00B672E0" w:rsidRDefault="007A4AE2" w:rsidP="00870048">
            <w:pPr>
              <w:jc w:val="center"/>
              <w:rPr>
                <w:i/>
                <w:sz w:val="16"/>
                <w:szCs w:val="16"/>
              </w:rPr>
            </w:pPr>
            <w:r w:rsidRPr="00B672E0">
              <w:rPr>
                <w:i/>
                <w:sz w:val="16"/>
                <w:szCs w:val="16"/>
              </w:rPr>
              <w:t>+9.51%</w:t>
            </w:r>
          </w:p>
        </w:tc>
        <w:tc>
          <w:tcPr>
            <w:tcW w:w="456" w:type="pct"/>
            <w:vAlign w:val="center"/>
          </w:tcPr>
          <w:p w14:paraId="45A51329" w14:textId="77777777" w:rsidR="007A4AE2" w:rsidRPr="00B672E0" w:rsidRDefault="007A4AE2" w:rsidP="00870048">
            <w:pPr>
              <w:jc w:val="center"/>
              <w:rPr>
                <w:sz w:val="16"/>
                <w:szCs w:val="16"/>
              </w:rPr>
            </w:pPr>
            <w:r w:rsidRPr="00B672E0">
              <w:rPr>
                <w:sz w:val="16"/>
                <w:szCs w:val="16"/>
              </w:rPr>
              <w:t>423</w:t>
            </w:r>
          </w:p>
        </w:tc>
        <w:tc>
          <w:tcPr>
            <w:tcW w:w="453" w:type="pct"/>
            <w:shd w:val="clear" w:color="auto" w:fill="D9D9D9" w:themeFill="background1" w:themeFillShade="D9"/>
            <w:vAlign w:val="center"/>
          </w:tcPr>
          <w:p w14:paraId="68DCE189" w14:textId="77777777" w:rsidR="007A4AE2" w:rsidRPr="00B672E0" w:rsidRDefault="007A4AE2" w:rsidP="00870048">
            <w:pPr>
              <w:jc w:val="center"/>
              <w:rPr>
                <w:i/>
                <w:sz w:val="16"/>
                <w:szCs w:val="16"/>
              </w:rPr>
            </w:pPr>
            <w:r w:rsidRPr="00B672E0">
              <w:rPr>
                <w:i/>
                <w:sz w:val="16"/>
                <w:szCs w:val="16"/>
              </w:rPr>
              <w:t>-18.34%</w:t>
            </w:r>
          </w:p>
        </w:tc>
        <w:tc>
          <w:tcPr>
            <w:tcW w:w="552" w:type="pct"/>
            <w:vAlign w:val="center"/>
          </w:tcPr>
          <w:p w14:paraId="7CC53635" w14:textId="77777777" w:rsidR="007A4AE2" w:rsidRPr="00B672E0" w:rsidRDefault="007A4AE2" w:rsidP="00870048">
            <w:pPr>
              <w:jc w:val="center"/>
              <w:rPr>
                <w:sz w:val="16"/>
                <w:szCs w:val="16"/>
              </w:rPr>
            </w:pPr>
            <w:r w:rsidRPr="00B672E0">
              <w:rPr>
                <w:sz w:val="16"/>
                <w:szCs w:val="16"/>
              </w:rPr>
              <w:t>450.8</w:t>
            </w:r>
          </w:p>
        </w:tc>
      </w:tr>
      <w:tr w:rsidR="007A4AE2" w:rsidRPr="00B672E0" w14:paraId="04069498" w14:textId="77777777" w:rsidTr="00870048">
        <w:trPr>
          <w:trHeight w:val="332"/>
        </w:trPr>
        <w:tc>
          <w:tcPr>
            <w:tcW w:w="405" w:type="pct"/>
            <w:vAlign w:val="center"/>
          </w:tcPr>
          <w:p w14:paraId="673B0CFD" w14:textId="77777777" w:rsidR="007A4AE2" w:rsidRPr="00B672E0" w:rsidRDefault="007A4AE2" w:rsidP="00870048">
            <w:pPr>
              <w:rPr>
                <w:sz w:val="16"/>
                <w:szCs w:val="16"/>
              </w:rPr>
            </w:pPr>
            <w:r w:rsidRPr="00B672E0">
              <w:rPr>
                <w:sz w:val="16"/>
                <w:szCs w:val="16"/>
              </w:rPr>
              <w:t>UNA</w:t>
            </w:r>
          </w:p>
        </w:tc>
        <w:tc>
          <w:tcPr>
            <w:tcW w:w="449" w:type="pct"/>
            <w:vAlign w:val="center"/>
          </w:tcPr>
          <w:p w14:paraId="5F6E4463" w14:textId="77777777" w:rsidR="007A4AE2" w:rsidRPr="00B672E0" w:rsidRDefault="007A4AE2" w:rsidP="00870048">
            <w:pPr>
              <w:jc w:val="center"/>
              <w:rPr>
                <w:sz w:val="16"/>
                <w:szCs w:val="16"/>
              </w:rPr>
            </w:pPr>
            <w:r w:rsidRPr="00B672E0">
              <w:rPr>
                <w:sz w:val="16"/>
                <w:szCs w:val="16"/>
              </w:rPr>
              <w:t>971</w:t>
            </w:r>
          </w:p>
        </w:tc>
        <w:tc>
          <w:tcPr>
            <w:tcW w:w="456" w:type="pct"/>
            <w:vAlign w:val="center"/>
          </w:tcPr>
          <w:p w14:paraId="24427B2F" w14:textId="77777777" w:rsidR="007A4AE2" w:rsidRPr="00B672E0" w:rsidRDefault="007A4AE2" w:rsidP="00870048">
            <w:pPr>
              <w:jc w:val="center"/>
              <w:rPr>
                <w:sz w:val="16"/>
                <w:szCs w:val="16"/>
              </w:rPr>
            </w:pPr>
            <w:r w:rsidRPr="00B672E0">
              <w:rPr>
                <w:sz w:val="16"/>
                <w:szCs w:val="16"/>
              </w:rPr>
              <w:t>1030</w:t>
            </w:r>
          </w:p>
        </w:tc>
        <w:tc>
          <w:tcPr>
            <w:tcW w:w="457" w:type="pct"/>
            <w:shd w:val="clear" w:color="auto" w:fill="D9D9D9" w:themeFill="background1" w:themeFillShade="D9"/>
            <w:vAlign w:val="center"/>
          </w:tcPr>
          <w:p w14:paraId="257C7F29" w14:textId="77777777" w:rsidR="007A4AE2" w:rsidRPr="00B672E0" w:rsidRDefault="007A4AE2" w:rsidP="00870048">
            <w:pPr>
              <w:rPr>
                <w:i/>
                <w:sz w:val="16"/>
                <w:szCs w:val="16"/>
              </w:rPr>
            </w:pPr>
            <w:r w:rsidRPr="00B672E0">
              <w:rPr>
                <w:i/>
                <w:sz w:val="16"/>
                <w:szCs w:val="16"/>
              </w:rPr>
              <w:t>+6.08%</w:t>
            </w:r>
          </w:p>
        </w:tc>
        <w:tc>
          <w:tcPr>
            <w:tcW w:w="456" w:type="pct"/>
            <w:vAlign w:val="center"/>
          </w:tcPr>
          <w:p w14:paraId="34270D81" w14:textId="77777777" w:rsidR="007A4AE2" w:rsidRPr="00B672E0" w:rsidRDefault="007A4AE2" w:rsidP="00870048">
            <w:pPr>
              <w:jc w:val="center"/>
              <w:rPr>
                <w:sz w:val="16"/>
                <w:szCs w:val="16"/>
              </w:rPr>
            </w:pPr>
            <w:r w:rsidRPr="00B672E0">
              <w:rPr>
                <w:sz w:val="16"/>
                <w:szCs w:val="16"/>
              </w:rPr>
              <w:t>1026</w:t>
            </w:r>
          </w:p>
        </w:tc>
        <w:tc>
          <w:tcPr>
            <w:tcW w:w="404" w:type="pct"/>
            <w:shd w:val="clear" w:color="auto" w:fill="D9D9D9" w:themeFill="background1" w:themeFillShade="D9"/>
            <w:vAlign w:val="center"/>
          </w:tcPr>
          <w:p w14:paraId="593DDDE3" w14:textId="77777777" w:rsidR="007A4AE2" w:rsidRPr="00B672E0" w:rsidRDefault="007A4AE2" w:rsidP="00870048">
            <w:pPr>
              <w:jc w:val="center"/>
              <w:rPr>
                <w:i/>
                <w:sz w:val="16"/>
                <w:szCs w:val="16"/>
              </w:rPr>
            </w:pPr>
            <w:r w:rsidRPr="00B672E0">
              <w:rPr>
                <w:i/>
                <w:sz w:val="16"/>
                <w:szCs w:val="16"/>
              </w:rPr>
              <w:t>-0.39%</w:t>
            </w:r>
          </w:p>
        </w:tc>
        <w:tc>
          <w:tcPr>
            <w:tcW w:w="456" w:type="pct"/>
            <w:vAlign w:val="center"/>
          </w:tcPr>
          <w:p w14:paraId="35762701" w14:textId="77777777" w:rsidR="007A4AE2" w:rsidRPr="00B672E0" w:rsidRDefault="007A4AE2" w:rsidP="00870048">
            <w:pPr>
              <w:jc w:val="center"/>
              <w:rPr>
                <w:sz w:val="16"/>
                <w:szCs w:val="16"/>
              </w:rPr>
            </w:pPr>
            <w:r w:rsidRPr="00B672E0">
              <w:rPr>
                <w:sz w:val="16"/>
                <w:szCs w:val="16"/>
              </w:rPr>
              <w:t>1136</w:t>
            </w:r>
          </w:p>
        </w:tc>
        <w:tc>
          <w:tcPr>
            <w:tcW w:w="456" w:type="pct"/>
            <w:shd w:val="clear" w:color="auto" w:fill="D9D9D9" w:themeFill="background1" w:themeFillShade="D9"/>
            <w:vAlign w:val="center"/>
          </w:tcPr>
          <w:p w14:paraId="10C32D87" w14:textId="77777777" w:rsidR="007A4AE2" w:rsidRPr="00B672E0" w:rsidRDefault="007A4AE2" w:rsidP="00870048">
            <w:pPr>
              <w:jc w:val="center"/>
              <w:rPr>
                <w:i/>
                <w:sz w:val="16"/>
                <w:szCs w:val="16"/>
              </w:rPr>
            </w:pPr>
            <w:r w:rsidRPr="00B672E0">
              <w:rPr>
                <w:i/>
                <w:sz w:val="16"/>
                <w:szCs w:val="16"/>
              </w:rPr>
              <w:t>+10.72%</w:t>
            </w:r>
          </w:p>
        </w:tc>
        <w:tc>
          <w:tcPr>
            <w:tcW w:w="456" w:type="pct"/>
            <w:vAlign w:val="center"/>
          </w:tcPr>
          <w:p w14:paraId="2AB6578E" w14:textId="77777777" w:rsidR="007A4AE2" w:rsidRPr="00B672E0" w:rsidRDefault="007A4AE2" w:rsidP="00870048">
            <w:pPr>
              <w:jc w:val="center"/>
              <w:rPr>
                <w:sz w:val="16"/>
                <w:szCs w:val="16"/>
              </w:rPr>
            </w:pPr>
            <w:r w:rsidRPr="00B672E0">
              <w:rPr>
                <w:sz w:val="16"/>
                <w:szCs w:val="16"/>
              </w:rPr>
              <w:t>1017</w:t>
            </w:r>
          </w:p>
        </w:tc>
        <w:tc>
          <w:tcPr>
            <w:tcW w:w="453" w:type="pct"/>
            <w:shd w:val="clear" w:color="auto" w:fill="D9D9D9" w:themeFill="background1" w:themeFillShade="D9"/>
            <w:vAlign w:val="center"/>
          </w:tcPr>
          <w:p w14:paraId="3049AF50" w14:textId="77777777" w:rsidR="007A4AE2" w:rsidRPr="00B672E0" w:rsidRDefault="007A4AE2" w:rsidP="00870048">
            <w:pPr>
              <w:jc w:val="center"/>
              <w:rPr>
                <w:i/>
                <w:sz w:val="16"/>
                <w:szCs w:val="16"/>
              </w:rPr>
            </w:pPr>
            <w:r w:rsidRPr="00B672E0">
              <w:rPr>
                <w:i/>
                <w:sz w:val="16"/>
                <w:szCs w:val="16"/>
              </w:rPr>
              <w:t>-10.48%</w:t>
            </w:r>
          </w:p>
        </w:tc>
        <w:tc>
          <w:tcPr>
            <w:tcW w:w="552" w:type="pct"/>
            <w:vAlign w:val="center"/>
          </w:tcPr>
          <w:p w14:paraId="15D769E8" w14:textId="77777777" w:rsidR="007A4AE2" w:rsidRPr="00B672E0" w:rsidRDefault="007A4AE2" w:rsidP="00870048">
            <w:pPr>
              <w:jc w:val="center"/>
              <w:rPr>
                <w:sz w:val="16"/>
                <w:szCs w:val="16"/>
              </w:rPr>
            </w:pPr>
            <w:r w:rsidRPr="00B672E0">
              <w:rPr>
                <w:sz w:val="16"/>
                <w:szCs w:val="16"/>
              </w:rPr>
              <w:t>1036</w:t>
            </w:r>
          </w:p>
        </w:tc>
      </w:tr>
    </w:tbl>
    <w:p w14:paraId="0B7F3E40" w14:textId="77777777" w:rsidR="007A4AE2" w:rsidRPr="00B672E0" w:rsidRDefault="007A4AE2" w:rsidP="007A4AE2">
      <w:pPr>
        <w:rPr>
          <w:rFonts w:asciiTheme="minorHAnsi" w:hAnsiTheme="minorHAnsi"/>
          <w:sz w:val="16"/>
          <w:szCs w:val="16"/>
        </w:rPr>
      </w:pPr>
    </w:p>
    <w:tbl>
      <w:tblPr>
        <w:tblStyle w:val="TableGrid"/>
        <w:tblW w:w="4797" w:type="pct"/>
        <w:tblInd w:w="108" w:type="dxa"/>
        <w:tblLayout w:type="fixed"/>
        <w:tblLook w:val="04A0" w:firstRow="1" w:lastRow="0" w:firstColumn="1" w:lastColumn="0" w:noHBand="0" w:noVBand="1"/>
      </w:tblPr>
      <w:tblGrid>
        <w:gridCol w:w="721"/>
        <w:gridCol w:w="804"/>
        <w:gridCol w:w="813"/>
        <w:gridCol w:w="807"/>
        <w:gridCol w:w="813"/>
        <w:gridCol w:w="720"/>
        <w:gridCol w:w="813"/>
        <w:gridCol w:w="813"/>
        <w:gridCol w:w="807"/>
        <w:gridCol w:w="814"/>
        <w:gridCol w:w="986"/>
      </w:tblGrid>
      <w:tr w:rsidR="007A4AE2" w:rsidRPr="00B672E0" w14:paraId="792DB549" w14:textId="77777777" w:rsidTr="00870048">
        <w:trPr>
          <w:trHeight w:val="432"/>
        </w:trPr>
        <w:tc>
          <w:tcPr>
            <w:tcW w:w="5000" w:type="pct"/>
            <w:gridSpan w:val="11"/>
            <w:vAlign w:val="center"/>
          </w:tcPr>
          <w:p w14:paraId="2B83C51D" w14:textId="77777777" w:rsidR="007A4AE2" w:rsidRPr="00B672E0" w:rsidRDefault="007A4AE2" w:rsidP="00870048">
            <w:pPr>
              <w:rPr>
                <w:sz w:val="20"/>
                <w:szCs w:val="20"/>
              </w:rPr>
            </w:pPr>
            <w:r w:rsidRPr="00B672E0">
              <w:rPr>
                <w:sz w:val="20"/>
                <w:szCs w:val="20"/>
              </w:rPr>
              <w:t>Credit Hour Production</w:t>
            </w:r>
          </w:p>
        </w:tc>
      </w:tr>
      <w:tr w:rsidR="007A4AE2" w:rsidRPr="00B672E0" w14:paraId="10B0E240" w14:textId="77777777" w:rsidTr="00870048">
        <w:trPr>
          <w:trHeight w:val="368"/>
        </w:trPr>
        <w:tc>
          <w:tcPr>
            <w:tcW w:w="405" w:type="pct"/>
            <w:vAlign w:val="center"/>
          </w:tcPr>
          <w:p w14:paraId="6990A3DC" w14:textId="77777777" w:rsidR="007A4AE2" w:rsidRPr="00B672E0" w:rsidRDefault="007A4AE2" w:rsidP="00870048">
            <w:pPr>
              <w:jc w:val="center"/>
              <w:rPr>
                <w:sz w:val="16"/>
                <w:szCs w:val="16"/>
              </w:rPr>
            </w:pPr>
          </w:p>
        </w:tc>
        <w:tc>
          <w:tcPr>
            <w:tcW w:w="451" w:type="pct"/>
            <w:vAlign w:val="center"/>
          </w:tcPr>
          <w:p w14:paraId="6CEB0FF4" w14:textId="77777777" w:rsidR="007A4AE2" w:rsidRPr="00B672E0" w:rsidRDefault="007A4AE2" w:rsidP="00870048">
            <w:pPr>
              <w:jc w:val="center"/>
              <w:rPr>
                <w:sz w:val="16"/>
                <w:szCs w:val="16"/>
              </w:rPr>
            </w:pPr>
            <w:r w:rsidRPr="00B672E0">
              <w:rPr>
                <w:sz w:val="16"/>
                <w:szCs w:val="16"/>
              </w:rPr>
              <w:t>2010-11</w:t>
            </w:r>
          </w:p>
        </w:tc>
        <w:tc>
          <w:tcPr>
            <w:tcW w:w="456" w:type="pct"/>
            <w:vAlign w:val="center"/>
          </w:tcPr>
          <w:p w14:paraId="10CFE61A" w14:textId="77777777" w:rsidR="007A4AE2" w:rsidRPr="00B672E0" w:rsidRDefault="007A4AE2" w:rsidP="00870048">
            <w:pPr>
              <w:jc w:val="center"/>
              <w:rPr>
                <w:sz w:val="16"/>
                <w:szCs w:val="16"/>
              </w:rPr>
            </w:pPr>
            <w:r w:rsidRPr="00B672E0">
              <w:rPr>
                <w:sz w:val="16"/>
                <w:szCs w:val="16"/>
              </w:rPr>
              <w:t>2011-12</w:t>
            </w:r>
          </w:p>
        </w:tc>
        <w:tc>
          <w:tcPr>
            <w:tcW w:w="453" w:type="pct"/>
            <w:shd w:val="clear" w:color="auto" w:fill="D9D9D9" w:themeFill="background1" w:themeFillShade="D9"/>
            <w:vAlign w:val="center"/>
          </w:tcPr>
          <w:p w14:paraId="12BB1AA3" w14:textId="77777777" w:rsidR="007A4AE2" w:rsidRPr="00B672E0" w:rsidRDefault="007A4AE2" w:rsidP="00870048">
            <w:pPr>
              <w:jc w:val="center"/>
              <w:rPr>
                <w:sz w:val="16"/>
                <w:szCs w:val="16"/>
              </w:rPr>
            </w:pPr>
            <w:r w:rsidRPr="00B672E0">
              <w:rPr>
                <w:sz w:val="16"/>
                <w:szCs w:val="16"/>
              </w:rPr>
              <w:t>Inc/Dec</w:t>
            </w:r>
          </w:p>
        </w:tc>
        <w:tc>
          <w:tcPr>
            <w:tcW w:w="456" w:type="pct"/>
            <w:vAlign w:val="center"/>
          </w:tcPr>
          <w:p w14:paraId="2EF9929E" w14:textId="77777777" w:rsidR="007A4AE2" w:rsidRPr="00B672E0" w:rsidRDefault="007A4AE2" w:rsidP="00870048">
            <w:pPr>
              <w:jc w:val="center"/>
              <w:rPr>
                <w:sz w:val="16"/>
                <w:szCs w:val="16"/>
              </w:rPr>
            </w:pPr>
            <w:r w:rsidRPr="00B672E0">
              <w:rPr>
                <w:sz w:val="16"/>
                <w:szCs w:val="16"/>
              </w:rPr>
              <w:t>2012-13</w:t>
            </w:r>
          </w:p>
        </w:tc>
        <w:tc>
          <w:tcPr>
            <w:tcW w:w="404" w:type="pct"/>
            <w:shd w:val="clear" w:color="auto" w:fill="D9D9D9" w:themeFill="background1" w:themeFillShade="D9"/>
            <w:vAlign w:val="center"/>
          </w:tcPr>
          <w:p w14:paraId="377A821A" w14:textId="77777777" w:rsidR="007A4AE2" w:rsidRPr="00B672E0" w:rsidRDefault="007A4AE2" w:rsidP="00870048">
            <w:pPr>
              <w:jc w:val="center"/>
              <w:rPr>
                <w:sz w:val="16"/>
                <w:szCs w:val="16"/>
              </w:rPr>
            </w:pPr>
            <w:r w:rsidRPr="00B672E0">
              <w:rPr>
                <w:sz w:val="16"/>
                <w:szCs w:val="16"/>
              </w:rPr>
              <w:t>Inc/Dec</w:t>
            </w:r>
          </w:p>
        </w:tc>
        <w:tc>
          <w:tcPr>
            <w:tcW w:w="456" w:type="pct"/>
            <w:vAlign w:val="center"/>
          </w:tcPr>
          <w:p w14:paraId="71DDFCF4" w14:textId="77777777" w:rsidR="007A4AE2" w:rsidRPr="00B672E0" w:rsidRDefault="007A4AE2" w:rsidP="00870048">
            <w:pPr>
              <w:jc w:val="center"/>
              <w:rPr>
                <w:sz w:val="16"/>
                <w:szCs w:val="16"/>
              </w:rPr>
            </w:pPr>
            <w:r w:rsidRPr="00B672E0">
              <w:rPr>
                <w:sz w:val="16"/>
                <w:szCs w:val="16"/>
              </w:rPr>
              <w:t>2013-14</w:t>
            </w:r>
          </w:p>
        </w:tc>
        <w:tc>
          <w:tcPr>
            <w:tcW w:w="456" w:type="pct"/>
            <w:shd w:val="clear" w:color="auto" w:fill="D9D9D9" w:themeFill="background1" w:themeFillShade="D9"/>
            <w:vAlign w:val="center"/>
          </w:tcPr>
          <w:p w14:paraId="6C3E10DA" w14:textId="77777777" w:rsidR="007A4AE2" w:rsidRPr="00B672E0" w:rsidRDefault="007A4AE2" w:rsidP="00870048">
            <w:pPr>
              <w:jc w:val="center"/>
              <w:rPr>
                <w:sz w:val="16"/>
                <w:szCs w:val="16"/>
              </w:rPr>
            </w:pPr>
            <w:r w:rsidRPr="00B672E0">
              <w:rPr>
                <w:sz w:val="16"/>
                <w:szCs w:val="16"/>
              </w:rPr>
              <w:t>Inc/Dec</w:t>
            </w:r>
          </w:p>
        </w:tc>
        <w:tc>
          <w:tcPr>
            <w:tcW w:w="453" w:type="pct"/>
            <w:vAlign w:val="center"/>
          </w:tcPr>
          <w:p w14:paraId="241970E9" w14:textId="77777777" w:rsidR="007A4AE2" w:rsidRPr="00B672E0" w:rsidRDefault="007A4AE2" w:rsidP="00870048">
            <w:pPr>
              <w:jc w:val="center"/>
              <w:rPr>
                <w:sz w:val="16"/>
                <w:szCs w:val="16"/>
              </w:rPr>
            </w:pPr>
            <w:r w:rsidRPr="00B672E0">
              <w:rPr>
                <w:sz w:val="16"/>
                <w:szCs w:val="16"/>
              </w:rPr>
              <w:t>2014-15</w:t>
            </w:r>
          </w:p>
        </w:tc>
        <w:tc>
          <w:tcPr>
            <w:tcW w:w="457" w:type="pct"/>
            <w:shd w:val="clear" w:color="auto" w:fill="D9D9D9" w:themeFill="background1" w:themeFillShade="D9"/>
            <w:vAlign w:val="center"/>
          </w:tcPr>
          <w:p w14:paraId="7F0D5BE7" w14:textId="77777777" w:rsidR="007A4AE2" w:rsidRPr="00B672E0" w:rsidRDefault="007A4AE2" w:rsidP="00870048">
            <w:pPr>
              <w:jc w:val="center"/>
              <w:rPr>
                <w:sz w:val="16"/>
                <w:szCs w:val="16"/>
              </w:rPr>
            </w:pPr>
            <w:r w:rsidRPr="00B672E0">
              <w:rPr>
                <w:sz w:val="16"/>
                <w:szCs w:val="16"/>
              </w:rPr>
              <w:t>Inc/Dec</w:t>
            </w:r>
          </w:p>
        </w:tc>
        <w:tc>
          <w:tcPr>
            <w:tcW w:w="553" w:type="pct"/>
            <w:vAlign w:val="center"/>
          </w:tcPr>
          <w:p w14:paraId="3E8BB523" w14:textId="77777777" w:rsidR="007A4AE2" w:rsidRPr="00B672E0" w:rsidRDefault="007A4AE2" w:rsidP="00870048">
            <w:pPr>
              <w:jc w:val="center"/>
              <w:rPr>
                <w:sz w:val="16"/>
                <w:szCs w:val="16"/>
              </w:rPr>
            </w:pPr>
            <w:r w:rsidRPr="00B672E0">
              <w:rPr>
                <w:sz w:val="16"/>
                <w:szCs w:val="16"/>
              </w:rPr>
              <w:t>AVERAGE</w:t>
            </w:r>
          </w:p>
        </w:tc>
      </w:tr>
      <w:tr w:rsidR="007A4AE2" w:rsidRPr="00B672E0" w14:paraId="3E4DC3EB" w14:textId="77777777" w:rsidTr="00870048">
        <w:trPr>
          <w:trHeight w:val="359"/>
        </w:trPr>
        <w:tc>
          <w:tcPr>
            <w:tcW w:w="405" w:type="pct"/>
            <w:vAlign w:val="center"/>
          </w:tcPr>
          <w:p w14:paraId="6CE45F41" w14:textId="77777777" w:rsidR="007A4AE2" w:rsidRPr="00B672E0" w:rsidRDefault="007A4AE2" w:rsidP="00870048">
            <w:pPr>
              <w:rPr>
                <w:sz w:val="16"/>
                <w:szCs w:val="16"/>
              </w:rPr>
            </w:pPr>
            <w:r w:rsidRPr="00B672E0">
              <w:rPr>
                <w:sz w:val="16"/>
                <w:szCs w:val="16"/>
              </w:rPr>
              <w:t>Art</w:t>
            </w:r>
          </w:p>
        </w:tc>
        <w:tc>
          <w:tcPr>
            <w:tcW w:w="451" w:type="pct"/>
            <w:vAlign w:val="center"/>
          </w:tcPr>
          <w:p w14:paraId="10272EB0" w14:textId="77777777" w:rsidR="007A4AE2" w:rsidRPr="00B672E0" w:rsidRDefault="007A4AE2" w:rsidP="00870048">
            <w:pPr>
              <w:jc w:val="center"/>
              <w:rPr>
                <w:sz w:val="16"/>
                <w:szCs w:val="16"/>
              </w:rPr>
            </w:pPr>
            <w:r w:rsidRPr="00B672E0">
              <w:rPr>
                <w:sz w:val="16"/>
                <w:szCs w:val="16"/>
              </w:rPr>
              <w:t>5127</w:t>
            </w:r>
          </w:p>
        </w:tc>
        <w:tc>
          <w:tcPr>
            <w:tcW w:w="456" w:type="pct"/>
            <w:vAlign w:val="center"/>
          </w:tcPr>
          <w:p w14:paraId="4A36C2F8" w14:textId="77777777" w:rsidR="007A4AE2" w:rsidRPr="00B672E0" w:rsidRDefault="007A4AE2" w:rsidP="00870048">
            <w:pPr>
              <w:jc w:val="center"/>
              <w:rPr>
                <w:sz w:val="16"/>
                <w:szCs w:val="16"/>
              </w:rPr>
            </w:pPr>
            <w:r w:rsidRPr="00B672E0">
              <w:rPr>
                <w:sz w:val="16"/>
                <w:szCs w:val="16"/>
              </w:rPr>
              <w:t>4941</w:t>
            </w:r>
          </w:p>
        </w:tc>
        <w:tc>
          <w:tcPr>
            <w:tcW w:w="453" w:type="pct"/>
            <w:shd w:val="clear" w:color="auto" w:fill="D9D9D9" w:themeFill="background1" w:themeFillShade="D9"/>
            <w:vAlign w:val="center"/>
          </w:tcPr>
          <w:p w14:paraId="31E2844E" w14:textId="77777777" w:rsidR="007A4AE2" w:rsidRPr="00B672E0" w:rsidRDefault="007A4AE2" w:rsidP="00870048">
            <w:pPr>
              <w:jc w:val="center"/>
              <w:rPr>
                <w:i/>
                <w:sz w:val="16"/>
                <w:szCs w:val="16"/>
              </w:rPr>
            </w:pPr>
            <w:r w:rsidRPr="00B672E0">
              <w:rPr>
                <w:i/>
                <w:sz w:val="16"/>
                <w:szCs w:val="16"/>
              </w:rPr>
              <w:t>-3.63%</w:t>
            </w:r>
          </w:p>
        </w:tc>
        <w:tc>
          <w:tcPr>
            <w:tcW w:w="456" w:type="pct"/>
            <w:vAlign w:val="center"/>
          </w:tcPr>
          <w:p w14:paraId="59FA6081" w14:textId="77777777" w:rsidR="007A4AE2" w:rsidRPr="00B672E0" w:rsidRDefault="007A4AE2" w:rsidP="00870048">
            <w:pPr>
              <w:jc w:val="center"/>
              <w:rPr>
                <w:sz w:val="16"/>
                <w:szCs w:val="16"/>
              </w:rPr>
            </w:pPr>
            <w:r w:rsidRPr="00B672E0">
              <w:rPr>
                <w:sz w:val="16"/>
                <w:szCs w:val="16"/>
              </w:rPr>
              <w:t>4836</w:t>
            </w:r>
          </w:p>
        </w:tc>
        <w:tc>
          <w:tcPr>
            <w:tcW w:w="404" w:type="pct"/>
            <w:shd w:val="clear" w:color="auto" w:fill="D9D9D9" w:themeFill="background1" w:themeFillShade="D9"/>
            <w:vAlign w:val="center"/>
          </w:tcPr>
          <w:p w14:paraId="7555093B" w14:textId="77777777" w:rsidR="007A4AE2" w:rsidRPr="00B672E0" w:rsidRDefault="007A4AE2" w:rsidP="00870048">
            <w:pPr>
              <w:jc w:val="center"/>
              <w:rPr>
                <w:i/>
                <w:sz w:val="16"/>
                <w:szCs w:val="16"/>
              </w:rPr>
            </w:pPr>
            <w:r w:rsidRPr="00B672E0">
              <w:rPr>
                <w:i/>
                <w:sz w:val="16"/>
                <w:szCs w:val="16"/>
              </w:rPr>
              <w:t>-2.13%</w:t>
            </w:r>
          </w:p>
        </w:tc>
        <w:tc>
          <w:tcPr>
            <w:tcW w:w="456" w:type="pct"/>
            <w:vAlign w:val="center"/>
          </w:tcPr>
          <w:p w14:paraId="5A500A81" w14:textId="77777777" w:rsidR="007A4AE2" w:rsidRPr="00B672E0" w:rsidRDefault="007A4AE2" w:rsidP="00870048">
            <w:pPr>
              <w:jc w:val="center"/>
              <w:rPr>
                <w:sz w:val="16"/>
                <w:szCs w:val="16"/>
              </w:rPr>
            </w:pPr>
            <w:r w:rsidRPr="00B672E0">
              <w:rPr>
                <w:sz w:val="16"/>
                <w:szCs w:val="16"/>
              </w:rPr>
              <w:t>4254</w:t>
            </w:r>
          </w:p>
        </w:tc>
        <w:tc>
          <w:tcPr>
            <w:tcW w:w="456" w:type="pct"/>
            <w:shd w:val="clear" w:color="auto" w:fill="D9D9D9" w:themeFill="background1" w:themeFillShade="D9"/>
            <w:vAlign w:val="center"/>
          </w:tcPr>
          <w:p w14:paraId="4BAFCA42" w14:textId="77777777" w:rsidR="007A4AE2" w:rsidRPr="00B672E0" w:rsidRDefault="007A4AE2" w:rsidP="00870048">
            <w:pPr>
              <w:jc w:val="center"/>
              <w:rPr>
                <w:i/>
                <w:sz w:val="16"/>
                <w:szCs w:val="16"/>
              </w:rPr>
            </w:pPr>
            <w:r w:rsidRPr="00B672E0">
              <w:rPr>
                <w:i/>
                <w:sz w:val="16"/>
                <w:szCs w:val="16"/>
              </w:rPr>
              <w:t>-12.03%</w:t>
            </w:r>
          </w:p>
        </w:tc>
        <w:tc>
          <w:tcPr>
            <w:tcW w:w="453" w:type="pct"/>
            <w:vAlign w:val="center"/>
          </w:tcPr>
          <w:p w14:paraId="31EF2630" w14:textId="77777777" w:rsidR="007A4AE2" w:rsidRPr="00B672E0" w:rsidRDefault="007A4AE2" w:rsidP="00870048">
            <w:pPr>
              <w:jc w:val="center"/>
              <w:rPr>
                <w:sz w:val="16"/>
                <w:szCs w:val="16"/>
              </w:rPr>
            </w:pPr>
            <w:r w:rsidRPr="00B672E0">
              <w:rPr>
                <w:sz w:val="16"/>
                <w:szCs w:val="16"/>
              </w:rPr>
              <w:t>4077</w:t>
            </w:r>
          </w:p>
        </w:tc>
        <w:tc>
          <w:tcPr>
            <w:tcW w:w="457" w:type="pct"/>
            <w:shd w:val="clear" w:color="auto" w:fill="D9D9D9" w:themeFill="background1" w:themeFillShade="D9"/>
            <w:vAlign w:val="center"/>
          </w:tcPr>
          <w:p w14:paraId="3E98BB9B" w14:textId="77777777" w:rsidR="007A4AE2" w:rsidRPr="00B672E0" w:rsidRDefault="007A4AE2" w:rsidP="00870048">
            <w:pPr>
              <w:jc w:val="center"/>
              <w:rPr>
                <w:i/>
                <w:sz w:val="16"/>
                <w:szCs w:val="16"/>
              </w:rPr>
            </w:pPr>
            <w:r w:rsidRPr="00B672E0">
              <w:rPr>
                <w:i/>
                <w:sz w:val="16"/>
                <w:szCs w:val="16"/>
              </w:rPr>
              <w:t>-4.16%</w:t>
            </w:r>
          </w:p>
        </w:tc>
        <w:tc>
          <w:tcPr>
            <w:tcW w:w="553" w:type="pct"/>
            <w:vAlign w:val="center"/>
          </w:tcPr>
          <w:p w14:paraId="0461FDAF" w14:textId="77777777" w:rsidR="007A4AE2" w:rsidRPr="00B672E0" w:rsidRDefault="007A4AE2" w:rsidP="00870048">
            <w:pPr>
              <w:jc w:val="center"/>
              <w:rPr>
                <w:sz w:val="16"/>
                <w:szCs w:val="16"/>
              </w:rPr>
            </w:pPr>
            <w:r w:rsidRPr="00B672E0">
              <w:rPr>
                <w:sz w:val="16"/>
                <w:szCs w:val="16"/>
              </w:rPr>
              <w:t>4647</w:t>
            </w:r>
          </w:p>
        </w:tc>
      </w:tr>
      <w:tr w:rsidR="007A4AE2" w:rsidRPr="00B672E0" w14:paraId="36536E26" w14:textId="77777777" w:rsidTr="00870048">
        <w:trPr>
          <w:trHeight w:val="350"/>
        </w:trPr>
        <w:tc>
          <w:tcPr>
            <w:tcW w:w="405" w:type="pct"/>
            <w:vAlign w:val="center"/>
          </w:tcPr>
          <w:p w14:paraId="4861E1B1" w14:textId="77777777" w:rsidR="007A4AE2" w:rsidRPr="00B672E0" w:rsidRDefault="007A4AE2" w:rsidP="00870048">
            <w:pPr>
              <w:rPr>
                <w:sz w:val="16"/>
                <w:szCs w:val="16"/>
              </w:rPr>
            </w:pPr>
            <w:r w:rsidRPr="00B672E0">
              <w:rPr>
                <w:sz w:val="16"/>
                <w:szCs w:val="16"/>
              </w:rPr>
              <w:t>COAS</w:t>
            </w:r>
          </w:p>
        </w:tc>
        <w:tc>
          <w:tcPr>
            <w:tcW w:w="451" w:type="pct"/>
            <w:vAlign w:val="center"/>
          </w:tcPr>
          <w:p w14:paraId="6E1C1C8A" w14:textId="77777777" w:rsidR="007A4AE2" w:rsidRPr="00B672E0" w:rsidRDefault="007A4AE2" w:rsidP="00870048">
            <w:pPr>
              <w:jc w:val="center"/>
              <w:rPr>
                <w:sz w:val="16"/>
                <w:szCs w:val="16"/>
              </w:rPr>
            </w:pPr>
            <w:r w:rsidRPr="00B672E0">
              <w:rPr>
                <w:sz w:val="16"/>
                <w:szCs w:val="16"/>
              </w:rPr>
              <w:t>106,142</w:t>
            </w:r>
          </w:p>
        </w:tc>
        <w:tc>
          <w:tcPr>
            <w:tcW w:w="456" w:type="pct"/>
            <w:vAlign w:val="center"/>
          </w:tcPr>
          <w:p w14:paraId="477FC0C9" w14:textId="77777777" w:rsidR="007A4AE2" w:rsidRPr="00B672E0" w:rsidRDefault="007A4AE2" w:rsidP="00870048">
            <w:pPr>
              <w:jc w:val="center"/>
              <w:rPr>
                <w:sz w:val="16"/>
                <w:szCs w:val="16"/>
              </w:rPr>
            </w:pPr>
            <w:r w:rsidRPr="00B672E0">
              <w:rPr>
                <w:sz w:val="16"/>
                <w:szCs w:val="16"/>
              </w:rPr>
              <w:t>99,309</w:t>
            </w:r>
          </w:p>
        </w:tc>
        <w:tc>
          <w:tcPr>
            <w:tcW w:w="453" w:type="pct"/>
            <w:shd w:val="clear" w:color="auto" w:fill="D9D9D9" w:themeFill="background1" w:themeFillShade="D9"/>
            <w:vAlign w:val="center"/>
          </w:tcPr>
          <w:p w14:paraId="0B13B32B" w14:textId="77777777" w:rsidR="007A4AE2" w:rsidRPr="00B672E0" w:rsidRDefault="007A4AE2" w:rsidP="00870048">
            <w:pPr>
              <w:jc w:val="center"/>
              <w:rPr>
                <w:i/>
                <w:sz w:val="16"/>
                <w:szCs w:val="16"/>
              </w:rPr>
            </w:pPr>
            <w:r w:rsidRPr="00B672E0">
              <w:rPr>
                <w:i/>
                <w:sz w:val="16"/>
                <w:szCs w:val="16"/>
              </w:rPr>
              <w:t>-6.44%</w:t>
            </w:r>
          </w:p>
        </w:tc>
        <w:tc>
          <w:tcPr>
            <w:tcW w:w="456" w:type="pct"/>
            <w:vAlign w:val="center"/>
          </w:tcPr>
          <w:p w14:paraId="0DCD2B6D" w14:textId="77777777" w:rsidR="007A4AE2" w:rsidRPr="00B672E0" w:rsidRDefault="007A4AE2" w:rsidP="00870048">
            <w:pPr>
              <w:jc w:val="center"/>
              <w:rPr>
                <w:sz w:val="16"/>
                <w:szCs w:val="16"/>
              </w:rPr>
            </w:pPr>
            <w:r w:rsidRPr="00B672E0">
              <w:rPr>
                <w:sz w:val="16"/>
                <w:szCs w:val="16"/>
              </w:rPr>
              <w:t>98,768</w:t>
            </w:r>
          </w:p>
        </w:tc>
        <w:tc>
          <w:tcPr>
            <w:tcW w:w="404" w:type="pct"/>
            <w:shd w:val="clear" w:color="auto" w:fill="D9D9D9" w:themeFill="background1" w:themeFillShade="D9"/>
            <w:vAlign w:val="center"/>
          </w:tcPr>
          <w:p w14:paraId="1307ADEC" w14:textId="77777777" w:rsidR="007A4AE2" w:rsidRPr="00B672E0" w:rsidRDefault="007A4AE2" w:rsidP="00870048">
            <w:pPr>
              <w:jc w:val="center"/>
              <w:rPr>
                <w:i/>
                <w:sz w:val="16"/>
                <w:szCs w:val="16"/>
              </w:rPr>
            </w:pPr>
            <w:r w:rsidRPr="00B672E0">
              <w:rPr>
                <w:i/>
                <w:sz w:val="16"/>
                <w:szCs w:val="16"/>
              </w:rPr>
              <w:t>-.54%</w:t>
            </w:r>
          </w:p>
        </w:tc>
        <w:tc>
          <w:tcPr>
            <w:tcW w:w="456" w:type="pct"/>
            <w:vAlign w:val="center"/>
          </w:tcPr>
          <w:p w14:paraId="28A7E87D" w14:textId="77777777" w:rsidR="007A4AE2" w:rsidRPr="00B672E0" w:rsidRDefault="007A4AE2" w:rsidP="00870048">
            <w:pPr>
              <w:jc w:val="center"/>
              <w:rPr>
                <w:sz w:val="16"/>
                <w:szCs w:val="16"/>
              </w:rPr>
            </w:pPr>
            <w:r w:rsidRPr="00B672E0">
              <w:rPr>
                <w:sz w:val="16"/>
                <w:szCs w:val="16"/>
              </w:rPr>
              <w:t>91,979</w:t>
            </w:r>
          </w:p>
        </w:tc>
        <w:tc>
          <w:tcPr>
            <w:tcW w:w="456" w:type="pct"/>
            <w:shd w:val="clear" w:color="auto" w:fill="D9D9D9" w:themeFill="background1" w:themeFillShade="D9"/>
            <w:vAlign w:val="center"/>
          </w:tcPr>
          <w:p w14:paraId="4C8ECE43" w14:textId="77777777" w:rsidR="007A4AE2" w:rsidRPr="00B672E0" w:rsidRDefault="007A4AE2" w:rsidP="00870048">
            <w:pPr>
              <w:jc w:val="center"/>
              <w:rPr>
                <w:i/>
                <w:sz w:val="16"/>
                <w:szCs w:val="16"/>
              </w:rPr>
            </w:pPr>
            <w:r w:rsidRPr="00B672E0">
              <w:rPr>
                <w:i/>
                <w:sz w:val="16"/>
                <w:szCs w:val="16"/>
              </w:rPr>
              <w:t>-6.87%</w:t>
            </w:r>
          </w:p>
        </w:tc>
        <w:tc>
          <w:tcPr>
            <w:tcW w:w="453" w:type="pct"/>
            <w:vAlign w:val="center"/>
          </w:tcPr>
          <w:p w14:paraId="1D8BCBCA" w14:textId="77777777" w:rsidR="007A4AE2" w:rsidRPr="00B672E0" w:rsidRDefault="007A4AE2" w:rsidP="00870048">
            <w:pPr>
              <w:jc w:val="center"/>
              <w:rPr>
                <w:sz w:val="16"/>
                <w:szCs w:val="16"/>
              </w:rPr>
            </w:pPr>
            <w:r w:rsidRPr="00B672E0">
              <w:rPr>
                <w:sz w:val="16"/>
                <w:szCs w:val="16"/>
              </w:rPr>
              <w:t xml:space="preserve">83,844 no su15 </w:t>
            </w:r>
          </w:p>
        </w:tc>
        <w:tc>
          <w:tcPr>
            <w:tcW w:w="457" w:type="pct"/>
            <w:shd w:val="clear" w:color="auto" w:fill="D9D9D9" w:themeFill="background1" w:themeFillShade="D9"/>
            <w:vAlign w:val="center"/>
          </w:tcPr>
          <w:p w14:paraId="1715C9FE" w14:textId="77777777" w:rsidR="007A4AE2" w:rsidRPr="00B672E0" w:rsidRDefault="007A4AE2" w:rsidP="00870048">
            <w:pPr>
              <w:jc w:val="center"/>
              <w:rPr>
                <w:i/>
                <w:sz w:val="16"/>
                <w:szCs w:val="16"/>
              </w:rPr>
            </w:pPr>
            <w:r w:rsidRPr="00B672E0">
              <w:rPr>
                <w:i/>
                <w:sz w:val="16"/>
                <w:szCs w:val="16"/>
              </w:rPr>
              <w:t>-8.84%</w:t>
            </w:r>
          </w:p>
        </w:tc>
        <w:tc>
          <w:tcPr>
            <w:tcW w:w="553" w:type="pct"/>
            <w:vAlign w:val="center"/>
          </w:tcPr>
          <w:p w14:paraId="39F2E54C" w14:textId="77777777" w:rsidR="007A4AE2" w:rsidRPr="00B672E0" w:rsidRDefault="007A4AE2" w:rsidP="00870048">
            <w:pPr>
              <w:jc w:val="center"/>
              <w:rPr>
                <w:sz w:val="16"/>
                <w:szCs w:val="16"/>
              </w:rPr>
            </w:pPr>
            <w:r w:rsidRPr="00B672E0">
              <w:rPr>
                <w:sz w:val="16"/>
                <w:szCs w:val="16"/>
              </w:rPr>
              <w:t>96,008.4</w:t>
            </w:r>
          </w:p>
        </w:tc>
      </w:tr>
      <w:tr w:rsidR="007A4AE2" w:rsidRPr="00B672E0" w14:paraId="52202ED9" w14:textId="77777777" w:rsidTr="00870048">
        <w:trPr>
          <w:trHeight w:val="305"/>
        </w:trPr>
        <w:tc>
          <w:tcPr>
            <w:tcW w:w="405" w:type="pct"/>
            <w:vAlign w:val="center"/>
          </w:tcPr>
          <w:p w14:paraId="39B583F8" w14:textId="77777777" w:rsidR="007A4AE2" w:rsidRPr="00B672E0" w:rsidRDefault="007A4AE2" w:rsidP="00870048">
            <w:pPr>
              <w:rPr>
                <w:sz w:val="16"/>
                <w:szCs w:val="16"/>
              </w:rPr>
            </w:pPr>
            <w:r w:rsidRPr="00B672E0">
              <w:rPr>
                <w:sz w:val="16"/>
                <w:szCs w:val="16"/>
              </w:rPr>
              <w:t>UNA</w:t>
            </w:r>
          </w:p>
        </w:tc>
        <w:tc>
          <w:tcPr>
            <w:tcW w:w="451" w:type="pct"/>
            <w:vAlign w:val="center"/>
          </w:tcPr>
          <w:p w14:paraId="0394849C" w14:textId="77777777" w:rsidR="007A4AE2" w:rsidRPr="00B672E0" w:rsidRDefault="007A4AE2" w:rsidP="00870048">
            <w:pPr>
              <w:jc w:val="center"/>
              <w:rPr>
                <w:sz w:val="16"/>
                <w:szCs w:val="16"/>
              </w:rPr>
            </w:pPr>
            <w:r w:rsidRPr="00B672E0">
              <w:rPr>
                <w:sz w:val="16"/>
                <w:szCs w:val="16"/>
              </w:rPr>
              <w:t>179,122</w:t>
            </w:r>
          </w:p>
        </w:tc>
        <w:tc>
          <w:tcPr>
            <w:tcW w:w="456" w:type="pct"/>
            <w:vAlign w:val="center"/>
          </w:tcPr>
          <w:p w14:paraId="73AFFB08" w14:textId="77777777" w:rsidR="007A4AE2" w:rsidRPr="00B672E0" w:rsidRDefault="007A4AE2" w:rsidP="00870048">
            <w:pPr>
              <w:jc w:val="center"/>
              <w:rPr>
                <w:sz w:val="16"/>
                <w:szCs w:val="16"/>
              </w:rPr>
            </w:pPr>
            <w:r w:rsidRPr="00B672E0">
              <w:rPr>
                <w:sz w:val="16"/>
                <w:szCs w:val="16"/>
              </w:rPr>
              <w:t>175,229</w:t>
            </w:r>
          </w:p>
        </w:tc>
        <w:tc>
          <w:tcPr>
            <w:tcW w:w="453" w:type="pct"/>
            <w:shd w:val="clear" w:color="auto" w:fill="D9D9D9" w:themeFill="background1" w:themeFillShade="D9"/>
            <w:vAlign w:val="center"/>
          </w:tcPr>
          <w:p w14:paraId="413E621C" w14:textId="77777777" w:rsidR="007A4AE2" w:rsidRPr="00B672E0" w:rsidRDefault="007A4AE2" w:rsidP="00870048">
            <w:pPr>
              <w:jc w:val="center"/>
              <w:rPr>
                <w:i/>
                <w:sz w:val="16"/>
                <w:szCs w:val="16"/>
              </w:rPr>
            </w:pPr>
            <w:r w:rsidRPr="00B672E0">
              <w:rPr>
                <w:i/>
                <w:sz w:val="16"/>
                <w:szCs w:val="16"/>
              </w:rPr>
              <w:t>-2.17%</w:t>
            </w:r>
          </w:p>
        </w:tc>
        <w:tc>
          <w:tcPr>
            <w:tcW w:w="456" w:type="pct"/>
            <w:vAlign w:val="center"/>
          </w:tcPr>
          <w:p w14:paraId="11469DEC" w14:textId="77777777" w:rsidR="007A4AE2" w:rsidRPr="00B672E0" w:rsidRDefault="007A4AE2" w:rsidP="00870048">
            <w:pPr>
              <w:jc w:val="center"/>
              <w:rPr>
                <w:sz w:val="16"/>
                <w:szCs w:val="16"/>
              </w:rPr>
            </w:pPr>
            <w:r w:rsidRPr="00B672E0">
              <w:rPr>
                <w:sz w:val="16"/>
                <w:szCs w:val="16"/>
              </w:rPr>
              <w:t>172,320</w:t>
            </w:r>
          </w:p>
        </w:tc>
        <w:tc>
          <w:tcPr>
            <w:tcW w:w="404" w:type="pct"/>
            <w:shd w:val="clear" w:color="auto" w:fill="D9D9D9" w:themeFill="background1" w:themeFillShade="D9"/>
            <w:vAlign w:val="center"/>
          </w:tcPr>
          <w:p w14:paraId="5D2520BA" w14:textId="77777777" w:rsidR="007A4AE2" w:rsidRPr="00B672E0" w:rsidRDefault="007A4AE2" w:rsidP="00870048">
            <w:pPr>
              <w:jc w:val="center"/>
              <w:rPr>
                <w:i/>
                <w:sz w:val="16"/>
                <w:szCs w:val="16"/>
              </w:rPr>
            </w:pPr>
            <w:r w:rsidRPr="00B672E0">
              <w:rPr>
                <w:i/>
                <w:sz w:val="16"/>
                <w:szCs w:val="16"/>
              </w:rPr>
              <w:t>-1.66%</w:t>
            </w:r>
          </w:p>
        </w:tc>
        <w:tc>
          <w:tcPr>
            <w:tcW w:w="456" w:type="pct"/>
            <w:vAlign w:val="center"/>
          </w:tcPr>
          <w:p w14:paraId="74657009" w14:textId="77777777" w:rsidR="007A4AE2" w:rsidRPr="00B672E0" w:rsidRDefault="007A4AE2" w:rsidP="00870048">
            <w:pPr>
              <w:jc w:val="center"/>
              <w:rPr>
                <w:sz w:val="16"/>
                <w:szCs w:val="16"/>
              </w:rPr>
            </w:pPr>
            <w:r w:rsidRPr="00B672E0">
              <w:rPr>
                <w:sz w:val="16"/>
                <w:szCs w:val="16"/>
              </w:rPr>
              <w:t>167,428</w:t>
            </w:r>
          </w:p>
        </w:tc>
        <w:tc>
          <w:tcPr>
            <w:tcW w:w="456" w:type="pct"/>
            <w:shd w:val="clear" w:color="auto" w:fill="D9D9D9" w:themeFill="background1" w:themeFillShade="D9"/>
            <w:vAlign w:val="center"/>
          </w:tcPr>
          <w:p w14:paraId="7287FBC2" w14:textId="77777777" w:rsidR="007A4AE2" w:rsidRPr="00B672E0" w:rsidRDefault="007A4AE2" w:rsidP="00870048">
            <w:pPr>
              <w:jc w:val="center"/>
              <w:rPr>
                <w:i/>
                <w:sz w:val="16"/>
                <w:szCs w:val="16"/>
              </w:rPr>
            </w:pPr>
            <w:r w:rsidRPr="00B672E0">
              <w:rPr>
                <w:i/>
                <w:sz w:val="16"/>
                <w:szCs w:val="16"/>
              </w:rPr>
              <w:t>-2.84%</w:t>
            </w:r>
          </w:p>
        </w:tc>
        <w:tc>
          <w:tcPr>
            <w:tcW w:w="453" w:type="pct"/>
            <w:vAlign w:val="center"/>
          </w:tcPr>
          <w:p w14:paraId="65D2304B" w14:textId="77777777" w:rsidR="007A4AE2" w:rsidRPr="00B672E0" w:rsidRDefault="007A4AE2" w:rsidP="00870048">
            <w:pPr>
              <w:jc w:val="center"/>
              <w:rPr>
                <w:sz w:val="16"/>
                <w:szCs w:val="16"/>
              </w:rPr>
            </w:pPr>
            <w:r w:rsidRPr="00B672E0">
              <w:rPr>
                <w:sz w:val="16"/>
                <w:szCs w:val="16"/>
              </w:rPr>
              <w:t>161,783</w:t>
            </w:r>
          </w:p>
        </w:tc>
        <w:tc>
          <w:tcPr>
            <w:tcW w:w="457" w:type="pct"/>
            <w:shd w:val="clear" w:color="auto" w:fill="D9D9D9" w:themeFill="background1" w:themeFillShade="D9"/>
            <w:vAlign w:val="center"/>
          </w:tcPr>
          <w:p w14:paraId="4B939FF6" w14:textId="77777777" w:rsidR="007A4AE2" w:rsidRPr="00B672E0" w:rsidRDefault="007A4AE2" w:rsidP="00870048">
            <w:pPr>
              <w:jc w:val="center"/>
              <w:rPr>
                <w:i/>
                <w:sz w:val="16"/>
                <w:szCs w:val="16"/>
              </w:rPr>
            </w:pPr>
            <w:r w:rsidRPr="00B672E0">
              <w:rPr>
                <w:i/>
                <w:sz w:val="16"/>
                <w:szCs w:val="16"/>
              </w:rPr>
              <w:t>-3.37%</w:t>
            </w:r>
          </w:p>
        </w:tc>
        <w:tc>
          <w:tcPr>
            <w:tcW w:w="553" w:type="pct"/>
            <w:vAlign w:val="center"/>
          </w:tcPr>
          <w:p w14:paraId="796C7DBA" w14:textId="77777777" w:rsidR="007A4AE2" w:rsidRPr="00B672E0" w:rsidRDefault="007A4AE2" w:rsidP="00870048">
            <w:pPr>
              <w:jc w:val="center"/>
              <w:rPr>
                <w:sz w:val="16"/>
                <w:szCs w:val="16"/>
              </w:rPr>
            </w:pPr>
            <w:r w:rsidRPr="00B672E0">
              <w:rPr>
                <w:sz w:val="16"/>
                <w:szCs w:val="16"/>
              </w:rPr>
              <w:t>171,176.4</w:t>
            </w:r>
          </w:p>
        </w:tc>
      </w:tr>
    </w:tbl>
    <w:p w14:paraId="37B2126D" w14:textId="77777777" w:rsidR="007A4AE2" w:rsidRPr="00B672E0" w:rsidRDefault="007A4AE2" w:rsidP="007A4AE2">
      <w:pPr>
        <w:widowControl w:val="0"/>
        <w:autoSpaceDE w:val="0"/>
        <w:autoSpaceDN w:val="0"/>
        <w:adjustRightInd w:val="0"/>
        <w:spacing w:after="240"/>
        <w:rPr>
          <w:rFonts w:asciiTheme="minorHAnsi" w:hAnsiTheme="minorHAnsi" w:cs="Cambria"/>
        </w:rPr>
      </w:pPr>
    </w:p>
    <w:p w14:paraId="4579A009" w14:textId="77777777" w:rsidR="007A4AE2" w:rsidRPr="00B672E0" w:rsidRDefault="007A4AE2" w:rsidP="007A4AE2">
      <w:pPr>
        <w:pStyle w:val="ListParagraph"/>
        <w:widowControl w:val="0"/>
        <w:numPr>
          <w:ilvl w:val="1"/>
          <w:numId w:val="15"/>
        </w:numPr>
        <w:tabs>
          <w:tab w:val="left" w:pos="360"/>
          <w:tab w:val="left" w:pos="540"/>
        </w:tabs>
        <w:autoSpaceDE w:val="0"/>
        <w:autoSpaceDN w:val="0"/>
        <w:adjustRightInd w:val="0"/>
        <w:spacing w:after="240"/>
        <w:rPr>
          <w:rFonts w:cs="Cambria"/>
          <w:u w:val="single"/>
        </w:rPr>
      </w:pPr>
      <w:r w:rsidRPr="00B672E0">
        <w:rPr>
          <w:rFonts w:cs="Cambria"/>
        </w:rPr>
        <w:t xml:space="preserve"> </w:t>
      </w:r>
      <w:r w:rsidRPr="00B672E0">
        <w:rPr>
          <w:rFonts w:cs="Cambria"/>
        </w:rPr>
        <w:tab/>
      </w:r>
      <w:r w:rsidRPr="00B672E0">
        <w:rPr>
          <w:rFonts w:cs="Cambria"/>
          <w:u w:val="single"/>
        </w:rPr>
        <w:t>Student Services</w:t>
      </w:r>
    </w:p>
    <w:p w14:paraId="65FD5B33"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i/>
          <w:iCs/>
        </w:rPr>
        <w:t>a.  Academic advising</w:t>
      </w:r>
    </w:p>
    <w:p w14:paraId="43A09CE0"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To support the University’s academic advising and retention efforts, each of the art faculty was assigned approximately 15 art students depending on the students’ interests in the areas of study in art. While structured pre-registration advising every semester offers each student mandatory meeting with his/her advisors, the inherent nature of the small class size and one-on-one studio art instruction provides ample teacher/student contact opportunities. Thus, the advising process for the art faculty is ongoing throughout the semester. </w:t>
      </w:r>
    </w:p>
    <w:p w14:paraId="03AF260E" w14:textId="77777777" w:rsidR="007A4AE2" w:rsidRPr="00B672E0" w:rsidRDefault="007A4AE2" w:rsidP="007A4AE2">
      <w:pPr>
        <w:widowControl w:val="0"/>
        <w:autoSpaceDE w:val="0"/>
        <w:autoSpaceDN w:val="0"/>
        <w:adjustRightInd w:val="0"/>
        <w:spacing w:after="240"/>
        <w:rPr>
          <w:rFonts w:asciiTheme="minorHAnsi" w:hAnsiTheme="minorHAnsi" w:cs="Cambria"/>
        </w:rPr>
      </w:pPr>
    </w:p>
    <w:tbl>
      <w:tblPr>
        <w:tblStyle w:val="TableGrid"/>
        <w:tblW w:w="0" w:type="auto"/>
        <w:tblInd w:w="108" w:type="dxa"/>
        <w:tblLook w:val="04A0" w:firstRow="1" w:lastRow="0" w:firstColumn="1" w:lastColumn="0" w:noHBand="0" w:noVBand="1"/>
      </w:tblPr>
      <w:tblGrid>
        <w:gridCol w:w="1704"/>
        <w:gridCol w:w="1207"/>
        <w:gridCol w:w="1207"/>
        <w:gridCol w:w="1207"/>
        <w:gridCol w:w="1207"/>
        <w:gridCol w:w="1207"/>
        <w:gridCol w:w="1296"/>
      </w:tblGrid>
      <w:tr w:rsidR="007A4AE2" w:rsidRPr="00B672E0" w14:paraId="2DF04869" w14:textId="77777777" w:rsidTr="00870048">
        <w:trPr>
          <w:trHeight w:val="350"/>
        </w:trPr>
        <w:tc>
          <w:tcPr>
            <w:tcW w:w="9035" w:type="dxa"/>
            <w:gridSpan w:val="7"/>
            <w:vAlign w:val="center"/>
          </w:tcPr>
          <w:p w14:paraId="7153910B" w14:textId="77777777" w:rsidR="007A4AE2" w:rsidRPr="00B672E0" w:rsidRDefault="007A4AE2" w:rsidP="00870048">
            <w:pPr>
              <w:jc w:val="center"/>
              <w:rPr>
                <w:sz w:val="20"/>
                <w:szCs w:val="20"/>
              </w:rPr>
            </w:pPr>
            <w:r w:rsidRPr="00B672E0">
              <w:rPr>
                <w:sz w:val="20"/>
                <w:szCs w:val="20"/>
              </w:rPr>
              <w:t>1. Average Class Size</w:t>
            </w:r>
          </w:p>
        </w:tc>
      </w:tr>
      <w:tr w:rsidR="007A4AE2" w:rsidRPr="00B672E0" w14:paraId="59B80F59" w14:textId="77777777" w:rsidTr="00870048">
        <w:trPr>
          <w:trHeight w:val="350"/>
        </w:trPr>
        <w:tc>
          <w:tcPr>
            <w:tcW w:w="1704" w:type="dxa"/>
            <w:vAlign w:val="center"/>
          </w:tcPr>
          <w:p w14:paraId="7616AFE5" w14:textId="77777777" w:rsidR="007A4AE2" w:rsidRPr="00B672E0" w:rsidRDefault="007A4AE2" w:rsidP="00870048">
            <w:pPr>
              <w:jc w:val="center"/>
              <w:rPr>
                <w:sz w:val="20"/>
                <w:szCs w:val="20"/>
              </w:rPr>
            </w:pPr>
            <w:r w:rsidRPr="00B672E0">
              <w:rPr>
                <w:sz w:val="20"/>
                <w:szCs w:val="20"/>
              </w:rPr>
              <w:t>LEVEL</w:t>
            </w:r>
          </w:p>
        </w:tc>
        <w:tc>
          <w:tcPr>
            <w:tcW w:w="1207" w:type="dxa"/>
            <w:vAlign w:val="center"/>
          </w:tcPr>
          <w:p w14:paraId="5F66D688" w14:textId="77777777" w:rsidR="007A4AE2" w:rsidRPr="00B672E0" w:rsidRDefault="007A4AE2" w:rsidP="00870048">
            <w:pPr>
              <w:jc w:val="center"/>
              <w:rPr>
                <w:sz w:val="20"/>
                <w:szCs w:val="20"/>
              </w:rPr>
            </w:pPr>
            <w:r w:rsidRPr="00B672E0">
              <w:rPr>
                <w:sz w:val="20"/>
                <w:szCs w:val="20"/>
              </w:rPr>
              <w:t>2010-11</w:t>
            </w:r>
          </w:p>
        </w:tc>
        <w:tc>
          <w:tcPr>
            <w:tcW w:w="1207" w:type="dxa"/>
            <w:vAlign w:val="center"/>
          </w:tcPr>
          <w:p w14:paraId="07410071" w14:textId="77777777" w:rsidR="007A4AE2" w:rsidRPr="00B672E0" w:rsidRDefault="007A4AE2" w:rsidP="00870048">
            <w:pPr>
              <w:jc w:val="center"/>
              <w:rPr>
                <w:sz w:val="20"/>
                <w:szCs w:val="20"/>
              </w:rPr>
            </w:pPr>
            <w:r w:rsidRPr="00B672E0">
              <w:rPr>
                <w:sz w:val="20"/>
                <w:szCs w:val="20"/>
              </w:rPr>
              <w:t>2011-12</w:t>
            </w:r>
          </w:p>
        </w:tc>
        <w:tc>
          <w:tcPr>
            <w:tcW w:w="1207" w:type="dxa"/>
            <w:vAlign w:val="center"/>
          </w:tcPr>
          <w:p w14:paraId="63BAAB24" w14:textId="77777777" w:rsidR="007A4AE2" w:rsidRPr="00B672E0" w:rsidRDefault="007A4AE2" w:rsidP="00870048">
            <w:pPr>
              <w:jc w:val="center"/>
              <w:rPr>
                <w:sz w:val="20"/>
                <w:szCs w:val="20"/>
              </w:rPr>
            </w:pPr>
            <w:r w:rsidRPr="00B672E0">
              <w:rPr>
                <w:sz w:val="20"/>
                <w:szCs w:val="20"/>
              </w:rPr>
              <w:t>2012-13</w:t>
            </w:r>
          </w:p>
        </w:tc>
        <w:tc>
          <w:tcPr>
            <w:tcW w:w="1207" w:type="dxa"/>
            <w:vAlign w:val="center"/>
          </w:tcPr>
          <w:p w14:paraId="0B4477D9" w14:textId="77777777" w:rsidR="007A4AE2" w:rsidRPr="00B672E0" w:rsidRDefault="007A4AE2" w:rsidP="00870048">
            <w:pPr>
              <w:jc w:val="center"/>
              <w:rPr>
                <w:sz w:val="20"/>
                <w:szCs w:val="20"/>
              </w:rPr>
            </w:pPr>
            <w:r w:rsidRPr="00B672E0">
              <w:rPr>
                <w:sz w:val="20"/>
                <w:szCs w:val="20"/>
              </w:rPr>
              <w:t>2013-14</w:t>
            </w:r>
          </w:p>
        </w:tc>
        <w:tc>
          <w:tcPr>
            <w:tcW w:w="1207" w:type="dxa"/>
            <w:vAlign w:val="center"/>
          </w:tcPr>
          <w:p w14:paraId="5CB6654B" w14:textId="77777777" w:rsidR="007A4AE2" w:rsidRPr="00B672E0" w:rsidRDefault="007A4AE2" w:rsidP="00870048">
            <w:pPr>
              <w:jc w:val="center"/>
              <w:rPr>
                <w:sz w:val="20"/>
                <w:szCs w:val="20"/>
              </w:rPr>
            </w:pPr>
            <w:r w:rsidRPr="00B672E0">
              <w:rPr>
                <w:sz w:val="20"/>
                <w:szCs w:val="20"/>
              </w:rPr>
              <w:t>2014-15</w:t>
            </w:r>
          </w:p>
        </w:tc>
        <w:tc>
          <w:tcPr>
            <w:tcW w:w="1296" w:type="dxa"/>
            <w:vAlign w:val="center"/>
          </w:tcPr>
          <w:p w14:paraId="5C58E78E" w14:textId="77777777" w:rsidR="007A4AE2" w:rsidRPr="00B672E0" w:rsidRDefault="007A4AE2" w:rsidP="00870048">
            <w:pPr>
              <w:jc w:val="center"/>
              <w:rPr>
                <w:sz w:val="20"/>
                <w:szCs w:val="20"/>
              </w:rPr>
            </w:pPr>
            <w:r w:rsidRPr="00B672E0">
              <w:rPr>
                <w:sz w:val="20"/>
                <w:szCs w:val="20"/>
              </w:rPr>
              <w:t>Average</w:t>
            </w:r>
          </w:p>
        </w:tc>
      </w:tr>
      <w:tr w:rsidR="007A4AE2" w:rsidRPr="00B672E0" w14:paraId="4E98F8FB" w14:textId="77777777" w:rsidTr="00870048">
        <w:trPr>
          <w:trHeight w:val="350"/>
        </w:trPr>
        <w:tc>
          <w:tcPr>
            <w:tcW w:w="1704" w:type="dxa"/>
            <w:vAlign w:val="center"/>
          </w:tcPr>
          <w:p w14:paraId="05319E3B" w14:textId="77777777" w:rsidR="007A4AE2" w:rsidRPr="00B672E0" w:rsidRDefault="007A4AE2" w:rsidP="00870048">
            <w:pPr>
              <w:jc w:val="center"/>
              <w:rPr>
                <w:sz w:val="20"/>
                <w:szCs w:val="20"/>
              </w:rPr>
            </w:pPr>
            <w:r w:rsidRPr="00B672E0">
              <w:rPr>
                <w:sz w:val="20"/>
                <w:szCs w:val="20"/>
              </w:rPr>
              <w:t>Undergraduate</w:t>
            </w:r>
          </w:p>
        </w:tc>
        <w:tc>
          <w:tcPr>
            <w:tcW w:w="1207" w:type="dxa"/>
            <w:vAlign w:val="center"/>
          </w:tcPr>
          <w:p w14:paraId="5B8FE931" w14:textId="77777777" w:rsidR="007A4AE2" w:rsidRPr="00B672E0" w:rsidRDefault="007A4AE2" w:rsidP="00870048">
            <w:pPr>
              <w:jc w:val="center"/>
              <w:rPr>
                <w:sz w:val="20"/>
                <w:szCs w:val="20"/>
              </w:rPr>
            </w:pPr>
            <w:r w:rsidRPr="00B672E0">
              <w:rPr>
                <w:sz w:val="20"/>
                <w:szCs w:val="20"/>
              </w:rPr>
              <w:t>22.3</w:t>
            </w:r>
          </w:p>
        </w:tc>
        <w:tc>
          <w:tcPr>
            <w:tcW w:w="1207" w:type="dxa"/>
            <w:vAlign w:val="center"/>
          </w:tcPr>
          <w:p w14:paraId="3AF1D9A3" w14:textId="77777777" w:rsidR="007A4AE2" w:rsidRPr="00B672E0" w:rsidRDefault="007A4AE2" w:rsidP="00870048">
            <w:pPr>
              <w:jc w:val="center"/>
              <w:rPr>
                <w:sz w:val="20"/>
                <w:szCs w:val="20"/>
              </w:rPr>
            </w:pPr>
            <w:r w:rsidRPr="00B672E0">
              <w:rPr>
                <w:sz w:val="20"/>
                <w:szCs w:val="20"/>
              </w:rPr>
              <w:t>22.6</w:t>
            </w:r>
          </w:p>
        </w:tc>
        <w:tc>
          <w:tcPr>
            <w:tcW w:w="1207" w:type="dxa"/>
            <w:vAlign w:val="center"/>
          </w:tcPr>
          <w:p w14:paraId="6B371E13" w14:textId="77777777" w:rsidR="007A4AE2" w:rsidRPr="00B672E0" w:rsidRDefault="007A4AE2" w:rsidP="00870048">
            <w:pPr>
              <w:jc w:val="center"/>
              <w:rPr>
                <w:sz w:val="20"/>
                <w:szCs w:val="20"/>
              </w:rPr>
            </w:pPr>
            <w:r w:rsidRPr="00B672E0">
              <w:rPr>
                <w:sz w:val="20"/>
                <w:szCs w:val="20"/>
              </w:rPr>
              <w:t>23.2</w:t>
            </w:r>
          </w:p>
        </w:tc>
        <w:tc>
          <w:tcPr>
            <w:tcW w:w="1207" w:type="dxa"/>
            <w:vAlign w:val="center"/>
          </w:tcPr>
          <w:p w14:paraId="3C89B344" w14:textId="77777777" w:rsidR="007A4AE2" w:rsidRPr="00B672E0" w:rsidRDefault="007A4AE2" w:rsidP="00870048">
            <w:pPr>
              <w:jc w:val="center"/>
              <w:rPr>
                <w:sz w:val="20"/>
                <w:szCs w:val="20"/>
              </w:rPr>
            </w:pPr>
            <w:r w:rsidRPr="00B672E0">
              <w:rPr>
                <w:sz w:val="20"/>
                <w:szCs w:val="20"/>
              </w:rPr>
              <w:t>21.8</w:t>
            </w:r>
          </w:p>
        </w:tc>
        <w:tc>
          <w:tcPr>
            <w:tcW w:w="1207" w:type="dxa"/>
            <w:vAlign w:val="center"/>
          </w:tcPr>
          <w:p w14:paraId="09AF14FE" w14:textId="77777777" w:rsidR="007A4AE2" w:rsidRPr="00B672E0" w:rsidRDefault="007A4AE2" w:rsidP="00870048">
            <w:pPr>
              <w:jc w:val="center"/>
              <w:rPr>
                <w:sz w:val="20"/>
                <w:szCs w:val="20"/>
              </w:rPr>
            </w:pPr>
            <w:r w:rsidRPr="00B672E0">
              <w:rPr>
                <w:sz w:val="20"/>
                <w:szCs w:val="20"/>
              </w:rPr>
              <w:t>21.5</w:t>
            </w:r>
          </w:p>
        </w:tc>
        <w:tc>
          <w:tcPr>
            <w:tcW w:w="1296" w:type="dxa"/>
            <w:vAlign w:val="center"/>
          </w:tcPr>
          <w:p w14:paraId="1CC50D39" w14:textId="77777777" w:rsidR="007A4AE2" w:rsidRPr="00B672E0" w:rsidRDefault="007A4AE2" w:rsidP="00870048">
            <w:pPr>
              <w:jc w:val="center"/>
              <w:rPr>
                <w:sz w:val="20"/>
                <w:szCs w:val="20"/>
              </w:rPr>
            </w:pPr>
            <w:r w:rsidRPr="00B672E0">
              <w:rPr>
                <w:sz w:val="20"/>
                <w:szCs w:val="20"/>
              </w:rPr>
              <w:t>22.28</w:t>
            </w:r>
          </w:p>
        </w:tc>
      </w:tr>
    </w:tbl>
    <w:p w14:paraId="5D9494A4" w14:textId="77777777" w:rsidR="007A4AE2" w:rsidRPr="00B672E0" w:rsidRDefault="007A4AE2" w:rsidP="007A4AE2">
      <w:pPr>
        <w:widowControl w:val="0"/>
        <w:autoSpaceDE w:val="0"/>
        <w:autoSpaceDN w:val="0"/>
        <w:adjustRightInd w:val="0"/>
        <w:spacing w:after="240"/>
        <w:rPr>
          <w:rFonts w:asciiTheme="minorHAnsi" w:hAnsiTheme="minorHAnsi" w:cs="Cambria"/>
          <w:sz w:val="20"/>
          <w:szCs w:val="20"/>
        </w:rPr>
      </w:pPr>
    </w:p>
    <w:tbl>
      <w:tblPr>
        <w:tblStyle w:val="TableGrid"/>
        <w:tblW w:w="0" w:type="auto"/>
        <w:tblInd w:w="108" w:type="dxa"/>
        <w:tblLook w:val="04A0" w:firstRow="1" w:lastRow="0" w:firstColumn="1" w:lastColumn="0" w:noHBand="0" w:noVBand="1"/>
      </w:tblPr>
      <w:tblGrid>
        <w:gridCol w:w="1210"/>
        <w:gridCol w:w="1314"/>
        <w:gridCol w:w="1316"/>
        <w:gridCol w:w="1316"/>
        <w:gridCol w:w="1316"/>
        <w:gridCol w:w="1316"/>
        <w:gridCol w:w="1302"/>
      </w:tblGrid>
      <w:tr w:rsidR="007A4AE2" w:rsidRPr="00B672E0" w14:paraId="1F2B4C63" w14:textId="77777777" w:rsidTr="00870048">
        <w:trPr>
          <w:trHeight w:val="305"/>
        </w:trPr>
        <w:tc>
          <w:tcPr>
            <w:tcW w:w="9090" w:type="dxa"/>
            <w:gridSpan w:val="7"/>
            <w:vAlign w:val="center"/>
          </w:tcPr>
          <w:p w14:paraId="28174127" w14:textId="77777777" w:rsidR="007A4AE2" w:rsidRPr="00B672E0" w:rsidRDefault="007A4AE2" w:rsidP="00870048">
            <w:pPr>
              <w:jc w:val="center"/>
              <w:rPr>
                <w:sz w:val="20"/>
                <w:szCs w:val="20"/>
              </w:rPr>
            </w:pPr>
            <w:r w:rsidRPr="00B672E0">
              <w:rPr>
                <w:sz w:val="20"/>
                <w:szCs w:val="20"/>
              </w:rPr>
              <w:t>2. Number of Faculty</w:t>
            </w:r>
          </w:p>
        </w:tc>
      </w:tr>
      <w:tr w:rsidR="007A4AE2" w:rsidRPr="00B672E0" w14:paraId="73EFB9C1" w14:textId="77777777" w:rsidTr="00870048">
        <w:trPr>
          <w:trHeight w:val="350"/>
        </w:trPr>
        <w:tc>
          <w:tcPr>
            <w:tcW w:w="1210" w:type="dxa"/>
          </w:tcPr>
          <w:p w14:paraId="5B1E35EC" w14:textId="77777777" w:rsidR="007A4AE2" w:rsidRPr="00B672E0" w:rsidRDefault="007A4AE2" w:rsidP="00870048">
            <w:pPr>
              <w:jc w:val="center"/>
              <w:rPr>
                <w:sz w:val="20"/>
                <w:szCs w:val="20"/>
              </w:rPr>
            </w:pPr>
            <w:r w:rsidRPr="00B672E0">
              <w:rPr>
                <w:sz w:val="20"/>
                <w:szCs w:val="20"/>
              </w:rPr>
              <w:t>LEVEL</w:t>
            </w:r>
          </w:p>
        </w:tc>
        <w:tc>
          <w:tcPr>
            <w:tcW w:w="1314" w:type="dxa"/>
            <w:vAlign w:val="center"/>
          </w:tcPr>
          <w:p w14:paraId="31079546" w14:textId="77777777" w:rsidR="007A4AE2" w:rsidRPr="00B672E0" w:rsidRDefault="007A4AE2" w:rsidP="00870048">
            <w:pPr>
              <w:jc w:val="center"/>
              <w:rPr>
                <w:sz w:val="20"/>
                <w:szCs w:val="20"/>
              </w:rPr>
            </w:pPr>
            <w:r w:rsidRPr="00B672E0">
              <w:rPr>
                <w:sz w:val="20"/>
                <w:szCs w:val="20"/>
              </w:rPr>
              <w:t>2010-11</w:t>
            </w:r>
          </w:p>
        </w:tc>
        <w:tc>
          <w:tcPr>
            <w:tcW w:w="1316" w:type="dxa"/>
            <w:vAlign w:val="center"/>
          </w:tcPr>
          <w:p w14:paraId="0AF65F8C" w14:textId="77777777" w:rsidR="007A4AE2" w:rsidRPr="00B672E0" w:rsidRDefault="007A4AE2" w:rsidP="00870048">
            <w:pPr>
              <w:jc w:val="center"/>
              <w:rPr>
                <w:sz w:val="20"/>
                <w:szCs w:val="20"/>
              </w:rPr>
            </w:pPr>
            <w:r w:rsidRPr="00B672E0">
              <w:rPr>
                <w:sz w:val="20"/>
                <w:szCs w:val="20"/>
              </w:rPr>
              <w:t>2011-12</w:t>
            </w:r>
          </w:p>
        </w:tc>
        <w:tc>
          <w:tcPr>
            <w:tcW w:w="1316" w:type="dxa"/>
            <w:vAlign w:val="center"/>
          </w:tcPr>
          <w:p w14:paraId="28BC2B6B" w14:textId="77777777" w:rsidR="007A4AE2" w:rsidRPr="00B672E0" w:rsidRDefault="007A4AE2" w:rsidP="00870048">
            <w:pPr>
              <w:jc w:val="center"/>
              <w:rPr>
                <w:sz w:val="20"/>
                <w:szCs w:val="20"/>
              </w:rPr>
            </w:pPr>
            <w:r w:rsidRPr="00B672E0">
              <w:rPr>
                <w:sz w:val="20"/>
                <w:szCs w:val="20"/>
              </w:rPr>
              <w:t>2012-13</w:t>
            </w:r>
          </w:p>
        </w:tc>
        <w:tc>
          <w:tcPr>
            <w:tcW w:w="1316" w:type="dxa"/>
            <w:vAlign w:val="center"/>
          </w:tcPr>
          <w:p w14:paraId="55DA6C21" w14:textId="77777777" w:rsidR="007A4AE2" w:rsidRPr="00B672E0" w:rsidRDefault="007A4AE2" w:rsidP="00870048">
            <w:pPr>
              <w:jc w:val="center"/>
              <w:rPr>
                <w:sz w:val="20"/>
                <w:szCs w:val="20"/>
              </w:rPr>
            </w:pPr>
            <w:r w:rsidRPr="00B672E0">
              <w:rPr>
                <w:sz w:val="20"/>
                <w:szCs w:val="20"/>
              </w:rPr>
              <w:t>2013-14</w:t>
            </w:r>
          </w:p>
        </w:tc>
        <w:tc>
          <w:tcPr>
            <w:tcW w:w="1316" w:type="dxa"/>
            <w:vAlign w:val="center"/>
          </w:tcPr>
          <w:p w14:paraId="37731A09" w14:textId="77777777" w:rsidR="007A4AE2" w:rsidRPr="00B672E0" w:rsidRDefault="007A4AE2" w:rsidP="00870048">
            <w:pPr>
              <w:jc w:val="center"/>
              <w:rPr>
                <w:sz w:val="20"/>
                <w:szCs w:val="20"/>
              </w:rPr>
            </w:pPr>
            <w:r w:rsidRPr="00B672E0">
              <w:rPr>
                <w:sz w:val="20"/>
                <w:szCs w:val="20"/>
              </w:rPr>
              <w:t>2014-15</w:t>
            </w:r>
          </w:p>
        </w:tc>
        <w:tc>
          <w:tcPr>
            <w:tcW w:w="1302" w:type="dxa"/>
            <w:vAlign w:val="center"/>
          </w:tcPr>
          <w:p w14:paraId="55BAA243" w14:textId="77777777" w:rsidR="007A4AE2" w:rsidRPr="00B672E0" w:rsidRDefault="007A4AE2" w:rsidP="00870048">
            <w:pPr>
              <w:jc w:val="center"/>
              <w:rPr>
                <w:sz w:val="20"/>
                <w:szCs w:val="20"/>
              </w:rPr>
            </w:pPr>
            <w:r w:rsidRPr="00B672E0">
              <w:rPr>
                <w:sz w:val="20"/>
                <w:szCs w:val="20"/>
              </w:rPr>
              <w:t>Average</w:t>
            </w:r>
          </w:p>
        </w:tc>
      </w:tr>
      <w:tr w:rsidR="007A4AE2" w:rsidRPr="00B672E0" w14:paraId="2DF1F970" w14:textId="77777777" w:rsidTr="00870048">
        <w:trPr>
          <w:trHeight w:val="350"/>
        </w:trPr>
        <w:tc>
          <w:tcPr>
            <w:tcW w:w="1210" w:type="dxa"/>
            <w:vAlign w:val="center"/>
          </w:tcPr>
          <w:p w14:paraId="4EB62403" w14:textId="77777777" w:rsidR="007A4AE2" w:rsidRPr="00B672E0" w:rsidRDefault="007A4AE2" w:rsidP="00870048">
            <w:pPr>
              <w:jc w:val="center"/>
              <w:rPr>
                <w:sz w:val="20"/>
                <w:szCs w:val="20"/>
              </w:rPr>
            </w:pPr>
            <w:r w:rsidRPr="00B672E0">
              <w:rPr>
                <w:sz w:val="20"/>
                <w:szCs w:val="20"/>
              </w:rPr>
              <w:t>Full-Time</w:t>
            </w:r>
          </w:p>
        </w:tc>
        <w:tc>
          <w:tcPr>
            <w:tcW w:w="1314" w:type="dxa"/>
            <w:vAlign w:val="center"/>
          </w:tcPr>
          <w:p w14:paraId="3C906D84" w14:textId="77777777" w:rsidR="007A4AE2" w:rsidRPr="00B672E0" w:rsidRDefault="007A4AE2" w:rsidP="00870048">
            <w:pPr>
              <w:jc w:val="center"/>
              <w:rPr>
                <w:sz w:val="20"/>
                <w:szCs w:val="20"/>
              </w:rPr>
            </w:pPr>
            <w:r w:rsidRPr="00B672E0">
              <w:rPr>
                <w:sz w:val="20"/>
                <w:szCs w:val="20"/>
              </w:rPr>
              <w:t>8</w:t>
            </w:r>
          </w:p>
        </w:tc>
        <w:tc>
          <w:tcPr>
            <w:tcW w:w="1316" w:type="dxa"/>
            <w:vAlign w:val="center"/>
          </w:tcPr>
          <w:p w14:paraId="0BC64669" w14:textId="77777777" w:rsidR="007A4AE2" w:rsidRPr="00B672E0" w:rsidRDefault="007A4AE2" w:rsidP="00870048">
            <w:pPr>
              <w:jc w:val="center"/>
              <w:rPr>
                <w:sz w:val="20"/>
                <w:szCs w:val="20"/>
              </w:rPr>
            </w:pPr>
            <w:r w:rsidRPr="00B672E0">
              <w:rPr>
                <w:sz w:val="20"/>
                <w:szCs w:val="20"/>
              </w:rPr>
              <w:t>8</w:t>
            </w:r>
          </w:p>
        </w:tc>
        <w:tc>
          <w:tcPr>
            <w:tcW w:w="1316" w:type="dxa"/>
            <w:vAlign w:val="center"/>
          </w:tcPr>
          <w:p w14:paraId="5087DB5F" w14:textId="77777777" w:rsidR="007A4AE2" w:rsidRPr="00B672E0" w:rsidRDefault="007A4AE2" w:rsidP="00870048">
            <w:pPr>
              <w:jc w:val="center"/>
              <w:rPr>
                <w:sz w:val="20"/>
                <w:szCs w:val="20"/>
              </w:rPr>
            </w:pPr>
            <w:r w:rsidRPr="00B672E0">
              <w:rPr>
                <w:sz w:val="20"/>
                <w:szCs w:val="20"/>
              </w:rPr>
              <w:t>8</w:t>
            </w:r>
          </w:p>
        </w:tc>
        <w:tc>
          <w:tcPr>
            <w:tcW w:w="1316" w:type="dxa"/>
            <w:vAlign w:val="center"/>
          </w:tcPr>
          <w:p w14:paraId="06F7B251" w14:textId="77777777" w:rsidR="007A4AE2" w:rsidRPr="00B672E0" w:rsidRDefault="007A4AE2" w:rsidP="00870048">
            <w:pPr>
              <w:jc w:val="center"/>
              <w:rPr>
                <w:sz w:val="20"/>
                <w:szCs w:val="20"/>
              </w:rPr>
            </w:pPr>
            <w:r w:rsidRPr="00B672E0">
              <w:rPr>
                <w:sz w:val="20"/>
                <w:szCs w:val="20"/>
              </w:rPr>
              <w:t>8</w:t>
            </w:r>
          </w:p>
        </w:tc>
        <w:tc>
          <w:tcPr>
            <w:tcW w:w="1316" w:type="dxa"/>
            <w:vAlign w:val="center"/>
          </w:tcPr>
          <w:p w14:paraId="678088FE" w14:textId="77777777" w:rsidR="007A4AE2" w:rsidRPr="00B672E0" w:rsidRDefault="007A4AE2" w:rsidP="00870048">
            <w:pPr>
              <w:jc w:val="center"/>
              <w:rPr>
                <w:sz w:val="20"/>
                <w:szCs w:val="20"/>
              </w:rPr>
            </w:pPr>
            <w:r w:rsidRPr="00B672E0">
              <w:rPr>
                <w:sz w:val="20"/>
                <w:szCs w:val="20"/>
              </w:rPr>
              <w:t>8</w:t>
            </w:r>
          </w:p>
        </w:tc>
        <w:tc>
          <w:tcPr>
            <w:tcW w:w="1302" w:type="dxa"/>
            <w:vAlign w:val="center"/>
          </w:tcPr>
          <w:p w14:paraId="4914619F" w14:textId="77777777" w:rsidR="007A4AE2" w:rsidRPr="00B672E0" w:rsidRDefault="007A4AE2" w:rsidP="00870048">
            <w:pPr>
              <w:jc w:val="center"/>
              <w:rPr>
                <w:sz w:val="20"/>
                <w:szCs w:val="20"/>
              </w:rPr>
            </w:pPr>
            <w:r w:rsidRPr="00B672E0">
              <w:rPr>
                <w:sz w:val="20"/>
                <w:szCs w:val="20"/>
              </w:rPr>
              <w:t>8</w:t>
            </w:r>
          </w:p>
        </w:tc>
      </w:tr>
      <w:tr w:rsidR="007A4AE2" w:rsidRPr="00B672E0" w14:paraId="7E84FB3F" w14:textId="77777777" w:rsidTr="00870048">
        <w:trPr>
          <w:trHeight w:val="350"/>
        </w:trPr>
        <w:tc>
          <w:tcPr>
            <w:tcW w:w="1210" w:type="dxa"/>
            <w:vAlign w:val="center"/>
          </w:tcPr>
          <w:p w14:paraId="36FB0E03" w14:textId="77777777" w:rsidR="007A4AE2" w:rsidRPr="00B672E0" w:rsidRDefault="007A4AE2" w:rsidP="00870048">
            <w:pPr>
              <w:jc w:val="center"/>
              <w:rPr>
                <w:sz w:val="20"/>
                <w:szCs w:val="20"/>
              </w:rPr>
            </w:pPr>
            <w:r w:rsidRPr="00B672E0">
              <w:rPr>
                <w:sz w:val="20"/>
                <w:szCs w:val="20"/>
              </w:rPr>
              <w:t>Part-Time</w:t>
            </w:r>
          </w:p>
        </w:tc>
        <w:tc>
          <w:tcPr>
            <w:tcW w:w="1314" w:type="dxa"/>
            <w:vAlign w:val="center"/>
          </w:tcPr>
          <w:p w14:paraId="58555823" w14:textId="77777777" w:rsidR="007A4AE2" w:rsidRPr="00B672E0" w:rsidRDefault="007A4AE2" w:rsidP="00870048">
            <w:pPr>
              <w:jc w:val="center"/>
              <w:rPr>
                <w:sz w:val="20"/>
                <w:szCs w:val="20"/>
              </w:rPr>
            </w:pPr>
            <w:r w:rsidRPr="00B672E0">
              <w:rPr>
                <w:sz w:val="20"/>
                <w:szCs w:val="20"/>
              </w:rPr>
              <w:t>4</w:t>
            </w:r>
          </w:p>
        </w:tc>
        <w:tc>
          <w:tcPr>
            <w:tcW w:w="1316" w:type="dxa"/>
            <w:vAlign w:val="center"/>
          </w:tcPr>
          <w:p w14:paraId="5D2328C1" w14:textId="77777777" w:rsidR="007A4AE2" w:rsidRPr="00B672E0" w:rsidRDefault="007A4AE2" w:rsidP="00870048">
            <w:pPr>
              <w:jc w:val="center"/>
              <w:rPr>
                <w:sz w:val="20"/>
                <w:szCs w:val="20"/>
              </w:rPr>
            </w:pPr>
            <w:r w:rsidRPr="00B672E0">
              <w:rPr>
                <w:sz w:val="20"/>
                <w:szCs w:val="20"/>
              </w:rPr>
              <w:t>3</w:t>
            </w:r>
          </w:p>
        </w:tc>
        <w:tc>
          <w:tcPr>
            <w:tcW w:w="1316" w:type="dxa"/>
            <w:vAlign w:val="center"/>
          </w:tcPr>
          <w:p w14:paraId="28DF5F7D" w14:textId="77777777" w:rsidR="007A4AE2" w:rsidRPr="00B672E0" w:rsidRDefault="007A4AE2" w:rsidP="00870048">
            <w:pPr>
              <w:jc w:val="center"/>
              <w:rPr>
                <w:sz w:val="20"/>
                <w:szCs w:val="20"/>
              </w:rPr>
            </w:pPr>
            <w:r w:rsidRPr="00B672E0">
              <w:rPr>
                <w:sz w:val="20"/>
                <w:szCs w:val="20"/>
              </w:rPr>
              <w:t>3</w:t>
            </w:r>
          </w:p>
        </w:tc>
        <w:tc>
          <w:tcPr>
            <w:tcW w:w="1316" w:type="dxa"/>
            <w:vAlign w:val="center"/>
          </w:tcPr>
          <w:p w14:paraId="1C5EFD0D" w14:textId="77777777" w:rsidR="007A4AE2" w:rsidRPr="00B672E0" w:rsidRDefault="007A4AE2" w:rsidP="00870048">
            <w:pPr>
              <w:jc w:val="center"/>
              <w:rPr>
                <w:sz w:val="20"/>
                <w:szCs w:val="20"/>
              </w:rPr>
            </w:pPr>
            <w:r w:rsidRPr="00B672E0">
              <w:rPr>
                <w:sz w:val="20"/>
                <w:szCs w:val="20"/>
              </w:rPr>
              <w:t>4</w:t>
            </w:r>
          </w:p>
        </w:tc>
        <w:tc>
          <w:tcPr>
            <w:tcW w:w="1316" w:type="dxa"/>
            <w:vAlign w:val="center"/>
          </w:tcPr>
          <w:p w14:paraId="031EAFDF" w14:textId="77777777" w:rsidR="007A4AE2" w:rsidRPr="00B672E0" w:rsidRDefault="007A4AE2" w:rsidP="00870048">
            <w:pPr>
              <w:jc w:val="center"/>
              <w:rPr>
                <w:sz w:val="20"/>
                <w:szCs w:val="20"/>
              </w:rPr>
            </w:pPr>
            <w:r w:rsidRPr="00B672E0">
              <w:rPr>
                <w:sz w:val="20"/>
                <w:szCs w:val="20"/>
              </w:rPr>
              <w:t>1</w:t>
            </w:r>
          </w:p>
        </w:tc>
        <w:tc>
          <w:tcPr>
            <w:tcW w:w="1302" w:type="dxa"/>
            <w:vAlign w:val="center"/>
          </w:tcPr>
          <w:p w14:paraId="4B4DB0D0" w14:textId="77777777" w:rsidR="007A4AE2" w:rsidRPr="00B672E0" w:rsidRDefault="007A4AE2" w:rsidP="00870048">
            <w:pPr>
              <w:jc w:val="center"/>
              <w:rPr>
                <w:sz w:val="20"/>
                <w:szCs w:val="20"/>
              </w:rPr>
            </w:pPr>
            <w:r w:rsidRPr="00B672E0">
              <w:rPr>
                <w:sz w:val="20"/>
                <w:szCs w:val="20"/>
              </w:rPr>
              <w:t>3</w:t>
            </w:r>
          </w:p>
        </w:tc>
      </w:tr>
      <w:tr w:rsidR="007A4AE2" w:rsidRPr="00B672E0" w14:paraId="63B62621" w14:textId="77777777" w:rsidTr="00870048">
        <w:trPr>
          <w:trHeight w:val="350"/>
        </w:trPr>
        <w:tc>
          <w:tcPr>
            <w:tcW w:w="1210" w:type="dxa"/>
            <w:vAlign w:val="center"/>
          </w:tcPr>
          <w:p w14:paraId="4EA78F01" w14:textId="77777777" w:rsidR="007A4AE2" w:rsidRPr="00B672E0" w:rsidRDefault="007A4AE2" w:rsidP="00870048">
            <w:pPr>
              <w:jc w:val="center"/>
              <w:rPr>
                <w:sz w:val="20"/>
                <w:szCs w:val="20"/>
              </w:rPr>
            </w:pPr>
            <w:r w:rsidRPr="00B672E0">
              <w:rPr>
                <w:sz w:val="20"/>
                <w:szCs w:val="20"/>
              </w:rPr>
              <w:t>Total</w:t>
            </w:r>
          </w:p>
        </w:tc>
        <w:tc>
          <w:tcPr>
            <w:tcW w:w="1314" w:type="dxa"/>
            <w:vAlign w:val="center"/>
          </w:tcPr>
          <w:p w14:paraId="0D260198" w14:textId="77777777" w:rsidR="007A4AE2" w:rsidRPr="00B672E0" w:rsidRDefault="007A4AE2" w:rsidP="00870048">
            <w:pPr>
              <w:jc w:val="center"/>
              <w:rPr>
                <w:sz w:val="20"/>
                <w:szCs w:val="20"/>
              </w:rPr>
            </w:pPr>
            <w:r w:rsidRPr="00B672E0">
              <w:rPr>
                <w:sz w:val="20"/>
                <w:szCs w:val="20"/>
              </w:rPr>
              <w:t>12</w:t>
            </w:r>
          </w:p>
        </w:tc>
        <w:tc>
          <w:tcPr>
            <w:tcW w:w="1316" w:type="dxa"/>
            <w:vAlign w:val="center"/>
          </w:tcPr>
          <w:p w14:paraId="0617CABC" w14:textId="77777777" w:rsidR="007A4AE2" w:rsidRPr="00B672E0" w:rsidRDefault="007A4AE2" w:rsidP="00870048">
            <w:pPr>
              <w:jc w:val="center"/>
              <w:rPr>
                <w:sz w:val="20"/>
                <w:szCs w:val="20"/>
              </w:rPr>
            </w:pPr>
            <w:r w:rsidRPr="00B672E0">
              <w:rPr>
                <w:sz w:val="20"/>
                <w:szCs w:val="20"/>
              </w:rPr>
              <w:t>11</w:t>
            </w:r>
          </w:p>
        </w:tc>
        <w:tc>
          <w:tcPr>
            <w:tcW w:w="1316" w:type="dxa"/>
            <w:vAlign w:val="center"/>
          </w:tcPr>
          <w:p w14:paraId="59C94FB5" w14:textId="77777777" w:rsidR="007A4AE2" w:rsidRPr="00B672E0" w:rsidRDefault="007A4AE2" w:rsidP="00870048">
            <w:pPr>
              <w:jc w:val="center"/>
              <w:rPr>
                <w:sz w:val="20"/>
                <w:szCs w:val="20"/>
              </w:rPr>
            </w:pPr>
            <w:r w:rsidRPr="00B672E0">
              <w:rPr>
                <w:sz w:val="20"/>
                <w:szCs w:val="20"/>
              </w:rPr>
              <w:t>11</w:t>
            </w:r>
          </w:p>
        </w:tc>
        <w:tc>
          <w:tcPr>
            <w:tcW w:w="1316" w:type="dxa"/>
            <w:vAlign w:val="center"/>
          </w:tcPr>
          <w:p w14:paraId="1B03C28D" w14:textId="77777777" w:rsidR="007A4AE2" w:rsidRPr="00B672E0" w:rsidRDefault="007A4AE2" w:rsidP="00870048">
            <w:pPr>
              <w:jc w:val="center"/>
              <w:rPr>
                <w:sz w:val="20"/>
                <w:szCs w:val="20"/>
              </w:rPr>
            </w:pPr>
            <w:r w:rsidRPr="00B672E0">
              <w:rPr>
                <w:sz w:val="20"/>
                <w:szCs w:val="20"/>
              </w:rPr>
              <w:t>12</w:t>
            </w:r>
          </w:p>
        </w:tc>
        <w:tc>
          <w:tcPr>
            <w:tcW w:w="1316" w:type="dxa"/>
            <w:vAlign w:val="center"/>
          </w:tcPr>
          <w:p w14:paraId="7A4B4EFF" w14:textId="77777777" w:rsidR="007A4AE2" w:rsidRPr="00B672E0" w:rsidRDefault="007A4AE2" w:rsidP="00870048">
            <w:pPr>
              <w:jc w:val="center"/>
              <w:rPr>
                <w:sz w:val="20"/>
                <w:szCs w:val="20"/>
              </w:rPr>
            </w:pPr>
            <w:r w:rsidRPr="00B672E0">
              <w:rPr>
                <w:sz w:val="20"/>
                <w:szCs w:val="20"/>
              </w:rPr>
              <w:t>9</w:t>
            </w:r>
          </w:p>
        </w:tc>
        <w:tc>
          <w:tcPr>
            <w:tcW w:w="1302" w:type="dxa"/>
            <w:vAlign w:val="center"/>
          </w:tcPr>
          <w:p w14:paraId="36227A2F" w14:textId="77777777" w:rsidR="007A4AE2" w:rsidRPr="00B672E0" w:rsidRDefault="007A4AE2" w:rsidP="00870048">
            <w:pPr>
              <w:jc w:val="center"/>
              <w:rPr>
                <w:sz w:val="20"/>
                <w:szCs w:val="20"/>
              </w:rPr>
            </w:pPr>
            <w:r w:rsidRPr="00B672E0">
              <w:rPr>
                <w:sz w:val="20"/>
                <w:szCs w:val="20"/>
              </w:rPr>
              <w:t>11</w:t>
            </w:r>
          </w:p>
        </w:tc>
      </w:tr>
      <w:tr w:rsidR="007A4AE2" w:rsidRPr="00B672E0" w14:paraId="0155FB15" w14:textId="77777777" w:rsidTr="00870048">
        <w:trPr>
          <w:trHeight w:val="350"/>
        </w:trPr>
        <w:tc>
          <w:tcPr>
            <w:tcW w:w="1210" w:type="dxa"/>
            <w:vAlign w:val="center"/>
          </w:tcPr>
          <w:p w14:paraId="5DE19DA6" w14:textId="77777777" w:rsidR="007A4AE2" w:rsidRPr="00B672E0" w:rsidRDefault="007A4AE2" w:rsidP="00870048">
            <w:pPr>
              <w:rPr>
                <w:sz w:val="20"/>
                <w:szCs w:val="20"/>
              </w:rPr>
            </w:pPr>
            <w:r w:rsidRPr="00B672E0">
              <w:rPr>
                <w:sz w:val="20"/>
                <w:szCs w:val="20"/>
              </w:rPr>
              <w:t>FTE/Faculty</w:t>
            </w:r>
          </w:p>
        </w:tc>
        <w:tc>
          <w:tcPr>
            <w:tcW w:w="1314" w:type="dxa"/>
            <w:vAlign w:val="center"/>
          </w:tcPr>
          <w:p w14:paraId="3369C518" w14:textId="77777777" w:rsidR="007A4AE2" w:rsidRPr="00B672E0" w:rsidRDefault="007A4AE2" w:rsidP="00870048">
            <w:pPr>
              <w:jc w:val="center"/>
              <w:rPr>
                <w:sz w:val="20"/>
                <w:szCs w:val="20"/>
              </w:rPr>
            </w:pPr>
            <w:r w:rsidRPr="00B672E0">
              <w:rPr>
                <w:sz w:val="20"/>
                <w:szCs w:val="20"/>
              </w:rPr>
              <w:t>9.33</w:t>
            </w:r>
          </w:p>
        </w:tc>
        <w:tc>
          <w:tcPr>
            <w:tcW w:w="1316" w:type="dxa"/>
            <w:vAlign w:val="center"/>
          </w:tcPr>
          <w:p w14:paraId="7BBAF0BF" w14:textId="77777777" w:rsidR="007A4AE2" w:rsidRPr="00B672E0" w:rsidRDefault="007A4AE2" w:rsidP="00870048">
            <w:pPr>
              <w:jc w:val="center"/>
              <w:rPr>
                <w:sz w:val="20"/>
                <w:szCs w:val="20"/>
              </w:rPr>
            </w:pPr>
            <w:r w:rsidRPr="00B672E0">
              <w:rPr>
                <w:sz w:val="20"/>
                <w:szCs w:val="20"/>
              </w:rPr>
              <w:t>9.00</w:t>
            </w:r>
          </w:p>
        </w:tc>
        <w:tc>
          <w:tcPr>
            <w:tcW w:w="1316" w:type="dxa"/>
            <w:vAlign w:val="center"/>
          </w:tcPr>
          <w:p w14:paraId="4DB2D715" w14:textId="77777777" w:rsidR="007A4AE2" w:rsidRPr="00B672E0" w:rsidRDefault="007A4AE2" w:rsidP="00870048">
            <w:pPr>
              <w:jc w:val="center"/>
              <w:rPr>
                <w:sz w:val="20"/>
                <w:szCs w:val="20"/>
              </w:rPr>
            </w:pPr>
            <w:r w:rsidRPr="00B672E0">
              <w:rPr>
                <w:sz w:val="20"/>
                <w:szCs w:val="20"/>
              </w:rPr>
              <w:t>9.00</w:t>
            </w:r>
          </w:p>
        </w:tc>
        <w:tc>
          <w:tcPr>
            <w:tcW w:w="1316" w:type="dxa"/>
            <w:vAlign w:val="center"/>
          </w:tcPr>
          <w:p w14:paraId="60F218AB" w14:textId="77777777" w:rsidR="007A4AE2" w:rsidRPr="00B672E0" w:rsidRDefault="007A4AE2" w:rsidP="00870048">
            <w:pPr>
              <w:jc w:val="center"/>
              <w:rPr>
                <w:sz w:val="20"/>
                <w:szCs w:val="20"/>
              </w:rPr>
            </w:pPr>
            <w:r w:rsidRPr="00B672E0">
              <w:rPr>
                <w:sz w:val="20"/>
                <w:szCs w:val="20"/>
              </w:rPr>
              <w:t>9.33</w:t>
            </w:r>
          </w:p>
        </w:tc>
        <w:tc>
          <w:tcPr>
            <w:tcW w:w="1316" w:type="dxa"/>
            <w:vAlign w:val="center"/>
          </w:tcPr>
          <w:p w14:paraId="42A9425F" w14:textId="77777777" w:rsidR="007A4AE2" w:rsidRPr="00B672E0" w:rsidRDefault="007A4AE2" w:rsidP="00870048">
            <w:pPr>
              <w:jc w:val="center"/>
              <w:rPr>
                <w:sz w:val="20"/>
                <w:szCs w:val="20"/>
              </w:rPr>
            </w:pPr>
            <w:r w:rsidRPr="00B672E0">
              <w:rPr>
                <w:sz w:val="20"/>
                <w:szCs w:val="20"/>
              </w:rPr>
              <w:t>8.33</w:t>
            </w:r>
          </w:p>
        </w:tc>
        <w:tc>
          <w:tcPr>
            <w:tcW w:w="1302" w:type="dxa"/>
            <w:vAlign w:val="center"/>
          </w:tcPr>
          <w:p w14:paraId="7263FFB7" w14:textId="77777777" w:rsidR="007A4AE2" w:rsidRPr="00B672E0" w:rsidRDefault="007A4AE2" w:rsidP="00870048">
            <w:pPr>
              <w:jc w:val="center"/>
              <w:rPr>
                <w:sz w:val="20"/>
                <w:szCs w:val="20"/>
              </w:rPr>
            </w:pPr>
            <w:r w:rsidRPr="00B672E0">
              <w:rPr>
                <w:sz w:val="20"/>
                <w:szCs w:val="20"/>
              </w:rPr>
              <w:t>9</w:t>
            </w:r>
          </w:p>
        </w:tc>
      </w:tr>
    </w:tbl>
    <w:p w14:paraId="5A8E01CF" w14:textId="77777777" w:rsidR="007A4AE2" w:rsidRPr="00B672E0" w:rsidRDefault="007A4AE2" w:rsidP="007A4AE2">
      <w:pPr>
        <w:widowControl w:val="0"/>
        <w:autoSpaceDE w:val="0"/>
        <w:autoSpaceDN w:val="0"/>
        <w:adjustRightInd w:val="0"/>
        <w:spacing w:after="240"/>
        <w:rPr>
          <w:rFonts w:asciiTheme="minorHAnsi" w:hAnsiTheme="minorHAnsi" w:cs="Cambria"/>
          <w:sz w:val="20"/>
          <w:szCs w:val="20"/>
        </w:rPr>
      </w:pPr>
    </w:p>
    <w:tbl>
      <w:tblPr>
        <w:tblStyle w:val="TableGrid"/>
        <w:tblW w:w="0" w:type="auto"/>
        <w:tblInd w:w="108" w:type="dxa"/>
        <w:tblLayout w:type="fixed"/>
        <w:tblLook w:val="04A0" w:firstRow="1" w:lastRow="0" w:firstColumn="1" w:lastColumn="0" w:noHBand="0" w:noVBand="1"/>
      </w:tblPr>
      <w:tblGrid>
        <w:gridCol w:w="1192"/>
        <w:gridCol w:w="1317"/>
        <w:gridCol w:w="1319"/>
        <w:gridCol w:w="1319"/>
        <w:gridCol w:w="1319"/>
        <w:gridCol w:w="1319"/>
        <w:gridCol w:w="1305"/>
      </w:tblGrid>
      <w:tr w:rsidR="007A4AE2" w:rsidRPr="00B672E0" w14:paraId="2F5F25B9" w14:textId="77777777" w:rsidTr="00870048">
        <w:trPr>
          <w:trHeight w:val="350"/>
        </w:trPr>
        <w:tc>
          <w:tcPr>
            <w:tcW w:w="9090" w:type="dxa"/>
            <w:gridSpan w:val="7"/>
            <w:vAlign w:val="center"/>
          </w:tcPr>
          <w:p w14:paraId="14E85059" w14:textId="77777777" w:rsidR="007A4AE2" w:rsidRPr="00B672E0" w:rsidRDefault="007A4AE2" w:rsidP="00870048">
            <w:pPr>
              <w:jc w:val="center"/>
              <w:rPr>
                <w:sz w:val="20"/>
                <w:szCs w:val="20"/>
              </w:rPr>
            </w:pPr>
            <w:r w:rsidRPr="00B672E0">
              <w:rPr>
                <w:sz w:val="20"/>
                <w:szCs w:val="20"/>
              </w:rPr>
              <w:t>3. FTE Student/FTE Faculty Ratio (as per U.S. News definition)</w:t>
            </w:r>
          </w:p>
        </w:tc>
      </w:tr>
      <w:tr w:rsidR="007A4AE2" w:rsidRPr="00B672E0" w14:paraId="224A6177" w14:textId="77777777" w:rsidTr="00870048">
        <w:trPr>
          <w:trHeight w:val="350"/>
        </w:trPr>
        <w:tc>
          <w:tcPr>
            <w:tcW w:w="1192" w:type="dxa"/>
          </w:tcPr>
          <w:p w14:paraId="7036F74E" w14:textId="77777777" w:rsidR="007A4AE2" w:rsidRPr="00B672E0" w:rsidRDefault="007A4AE2" w:rsidP="00870048">
            <w:pPr>
              <w:jc w:val="center"/>
              <w:rPr>
                <w:sz w:val="20"/>
                <w:szCs w:val="20"/>
              </w:rPr>
            </w:pPr>
            <w:r w:rsidRPr="00B672E0">
              <w:rPr>
                <w:sz w:val="20"/>
                <w:szCs w:val="20"/>
              </w:rPr>
              <w:t>LEVEL</w:t>
            </w:r>
          </w:p>
        </w:tc>
        <w:tc>
          <w:tcPr>
            <w:tcW w:w="1317" w:type="dxa"/>
            <w:vAlign w:val="center"/>
          </w:tcPr>
          <w:p w14:paraId="07BA6805" w14:textId="77777777" w:rsidR="007A4AE2" w:rsidRPr="00B672E0" w:rsidRDefault="007A4AE2" w:rsidP="00870048">
            <w:pPr>
              <w:jc w:val="center"/>
              <w:rPr>
                <w:sz w:val="20"/>
                <w:szCs w:val="20"/>
              </w:rPr>
            </w:pPr>
            <w:r w:rsidRPr="00B672E0">
              <w:rPr>
                <w:sz w:val="20"/>
                <w:szCs w:val="20"/>
              </w:rPr>
              <w:t>2010-11</w:t>
            </w:r>
          </w:p>
        </w:tc>
        <w:tc>
          <w:tcPr>
            <w:tcW w:w="1319" w:type="dxa"/>
            <w:vAlign w:val="center"/>
          </w:tcPr>
          <w:p w14:paraId="153544E3" w14:textId="77777777" w:rsidR="007A4AE2" w:rsidRPr="00B672E0" w:rsidRDefault="007A4AE2" w:rsidP="00870048">
            <w:pPr>
              <w:jc w:val="center"/>
              <w:rPr>
                <w:sz w:val="20"/>
                <w:szCs w:val="20"/>
              </w:rPr>
            </w:pPr>
            <w:r w:rsidRPr="00B672E0">
              <w:rPr>
                <w:sz w:val="20"/>
                <w:szCs w:val="20"/>
              </w:rPr>
              <w:t>2011-12</w:t>
            </w:r>
          </w:p>
        </w:tc>
        <w:tc>
          <w:tcPr>
            <w:tcW w:w="1319" w:type="dxa"/>
            <w:vAlign w:val="center"/>
          </w:tcPr>
          <w:p w14:paraId="37A06D5D" w14:textId="77777777" w:rsidR="007A4AE2" w:rsidRPr="00B672E0" w:rsidRDefault="007A4AE2" w:rsidP="00870048">
            <w:pPr>
              <w:jc w:val="center"/>
              <w:rPr>
                <w:sz w:val="20"/>
                <w:szCs w:val="20"/>
              </w:rPr>
            </w:pPr>
            <w:r w:rsidRPr="00B672E0">
              <w:rPr>
                <w:sz w:val="20"/>
                <w:szCs w:val="20"/>
              </w:rPr>
              <w:t>2012-13</w:t>
            </w:r>
          </w:p>
        </w:tc>
        <w:tc>
          <w:tcPr>
            <w:tcW w:w="1319" w:type="dxa"/>
            <w:vAlign w:val="center"/>
          </w:tcPr>
          <w:p w14:paraId="20906BC5" w14:textId="77777777" w:rsidR="007A4AE2" w:rsidRPr="00B672E0" w:rsidRDefault="007A4AE2" w:rsidP="00870048">
            <w:pPr>
              <w:jc w:val="center"/>
              <w:rPr>
                <w:sz w:val="20"/>
                <w:szCs w:val="20"/>
              </w:rPr>
            </w:pPr>
            <w:r w:rsidRPr="00B672E0">
              <w:rPr>
                <w:sz w:val="20"/>
                <w:szCs w:val="20"/>
              </w:rPr>
              <w:t>2013-14</w:t>
            </w:r>
          </w:p>
        </w:tc>
        <w:tc>
          <w:tcPr>
            <w:tcW w:w="1319" w:type="dxa"/>
            <w:vAlign w:val="center"/>
          </w:tcPr>
          <w:p w14:paraId="5F831604" w14:textId="77777777" w:rsidR="007A4AE2" w:rsidRPr="00B672E0" w:rsidRDefault="007A4AE2" w:rsidP="00870048">
            <w:pPr>
              <w:jc w:val="center"/>
              <w:rPr>
                <w:sz w:val="20"/>
                <w:szCs w:val="20"/>
              </w:rPr>
            </w:pPr>
            <w:r w:rsidRPr="00B672E0">
              <w:rPr>
                <w:sz w:val="20"/>
                <w:szCs w:val="20"/>
              </w:rPr>
              <w:t>2014-15</w:t>
            </w:r>
          </w:p>
        </w:tc>
        <w:tc>
          <w:tcPr>
            <w:tcW w:w="1305" w:type="dxa"/>
            <w:vAlign w:val="center"/>
          </w:tcPr>
          <w:p w14:paraId="42F09329" w14:textId="77777777" w:rsidR="007A4AE2" w:rsidRPr="00B672E0" w:rsidRDefault="007A4AE2" w:rsidP="00870048">
            <w:pPr>
              <w:jc w:val="center"/>
              <w:rPr>
                <w:sz w:val="20"/>
                <w:szCs w:val="20"/>
              </w:rPr>
            </w:pPr>
            <w:r w:rsidRPr="00B672E0">
              <w:rPr>
                <w:sz w:val="20"/>
                <w:szCs w:val="20"/>
              </w:rPr>
              <w:t>Average</w:t>
            </w:r>
          </w:p>
        </w:tc>
      </w:tr>
      <w:tr w:rsidR="007A4AE2" w:rsidRPr="00B672E0" w14:paraId="7A584C2F" w14:textId="77777777" w:rsidTr="00870048">
        <w:trPr>
          <w:trHeight w:val="350"/>
        </w:trPr>
        <w:tc>
          <w:tcPr>
            <w:tcW w:w="1192" w:type="dxa"/>
          </w:tcPr>
          <w:p w14:paraId="1A89D658" w14:textId="77777777" w:rsidR="007A4AE2" w:rsidRPr="00B672E0" w:rsidRDefault="007A4AE2" w:rsidP="00870048">
            <w:pPr>
              <w:jc w:val="center"/>
              <w:rPr>
                <w:sz w:val="20"/>
                <w:szCs w:val="20"/>
              </w:rPr>
            </w:pPr>
            <w:r w:rsidRPr="00B672E0">
              <w:rPr>
                <w:sz w:val="20"/>
                <w:szCs w:val="20"/>
              </w:rPr>
              <w:t>Ratio</w:t>
            </w:r>
          </w:p>
        </w:tc>
        <w:tc>
          <w:tcPr>
            <w:tcW w:w="1317" w:type="dxa"/>
          </w:tcPr>
          <w:p w14:paraId="34F0A5B7" w14:textId="77777777" w:rsidR="007A4AE2" w:rsidRPr="00B672E0" w:rsidRDefault="007A4AE2" w:rsidP="00870048">
            <w:pPr>
              <w:jc w:val="center"/>
              <w:rPr>
                <w:sz w:val="20"/>
                <w:szCs w:val="20"/>
              </w:rPr>
            </w:pPr>
            <w:r w:rsidRPr="00B672E0">
              <w:rPr>
                <w:sz w:val="20"/>
                <w:szCs w:val="20"/>
              </w:rPr>
              <w:t>13.86</w:t>
            </w:r>
          </w:p>
        </w:tc>
        <w:tc>
          <w:tcPr>
            <w:tcW w:w="1319" w:type="dxa"/>
          </w:tcPr>
          <w:p w14:paraId="0F123CB8" w14:textId="77777777" w:rsidR="007A4AE2" w:rsidRPr="00B672E0" w:rsidRDefault="007A4AE2" w:rsidP="00870048">
            <w:pPr>
              <w:jc w:val="center"/>
              <w:rPr>
                <w:sz w:val="20"/>
                <w:szCs w:val="20"/>
              </w:rPr>
            </w:pPr>
            <w:r w:rsidRPr="00B672E0">
              <w:rPr>
                <w:sz w:val="20"/>
                <w:szCs w:val="20"/>
              </w:rPr>
              <w:t>13.93</w:t>
            </w:r>
          </w:p>
        </w:tc>
        <w:tc>
          <w:tcPr>
            <w:tcW w:w="1319" w:type="dxa"/>
          </w:tcPr>
          <w:p w14:paraId="49B00D26" w14:textId="77777777" w:rsidR="007A4AE2" w:rsidRPr="00B672E0" w:rsidRDefault="007A4AE2" w:rsidP="00870048">
            <w:pPr>
              <w:jc w:val="center"/>
              <w:rPr>
                <w:sz w:val="20"/>
                <w:szCs w:val="20"/>
              </w:rPr>
            </w:pPr>
            <w:r w:rsidRPr="00B672E0">
              <w:rPr>
                <w:sz w:val="20"/>
                <w:szCs w:val="20"/>
              </w:rPr>
              <w:t>12.22</w:t>
            </w:r>
          </w:p>
        </w:tc>
        <w:tc>
          <w:tcPr>
            <w:tcW w:w="1319" w:type="dxa"/>
          </w:tcPr>
          <w:p w14:paraId="01F54E63" w14:textId="77777777" w:rsidR="007A4AE2" w:rsidRPr="00B672E0" w:rsidRDefault="007A4AE2" w:rsidP="00870048">
            <w:pPr>
              <w:jc w:val="center"/>
              <w:rPr>
                <w:sz w:val="20"/>
                <w:szCs w:val="20"/>
              </w:rPr>
            </w:pPr>
            <w:r w:rsidRPr="00B672E0">
              <w:rPr>
                <w:sz w:val="20"/>
                <w:szCs w:val="20"/>
              </w:rPr>
              <w:t>10.14</w:t>
            </w:r>
          </w:p>
        </w:tc>
        <w:tc>
          <w:tcPr>
            <w:tcW w:w="1319" w:type="dxa"/>
          </w:tcPr>
          <w:p w14:paraId="3ACCEECD" w14:textId="77777777" w:rsidR="007A4AE2" w:rsidRPr="00B672E0" w:rsidRDefault="007A4AE2" w:rsidP="00870048">
            <w:pPr>
              <w:jc w:val="center"/>
              <w:rPr>
                <w:sz w:val="20"/>
                <w:szCs w:val="20"/>
              </w:rPr>
            </w:pPr>
            <w:r w:rsidRPr="00B672E0">
              <w:rPr>
                <w:sz w:val="20"/>
                <w:szCs w:val="20"/>
              </w:rPr>
              <w:t>11.40</w:t>
            </w:r>
          </w:p>
        </w:tc>
        <w:tc>
          <w:tcPr>
            <w:tcW w:w="1305" w:type="dxa"/>
          </w:tcPr>
          <w:p w14:paraId="62F20936" w14:textId="77777777" w:rsidR="007A4AE2" w:rsidRPr="00B672E0" w:rsidRDefault="007A4AE2" w:rsidP="00870048">
            <w:pPr>
              <w:jc w:val="center"/>
              <w:rPr>
                <w:sz w:val="20"/>
                <w:szCs w:val="20"/>
              </w:rPr>
            </w:pPr>
            <w:r w:rsidRPr="00B672E0">
              <w:rPr>
                <w:sz w:val="20"/>
                <w:szCs w:val="20"/>
              </w:rPr>
              <w:t>12.31</w:t>
            </w:r>
          </w:p>
        </w:tc>
      </w:tr>
    </w:tbl>
    <w:p w14:paraId="286F92AC" w14:textId="77777777" w:rsidR="007A4AE2" w:rsidRPr="00B672E0" w:rsidRDefault="007A4AE2" w:rsidP="007A4AE2">
      <w:pPr>
        <w:widowControl w:val="0"/>
        <w:autoSpaceDE w:val="0"/>
        <w:autoSpaceDN w:val="0"/>
        <w:adjustRightInd w:val="0"/>
        <w:spacing w:after="240"/>
        <w:rPr>
          <w:rFonts w:asciiTheme="minorHAnsi" w:hAnsiTheme="minorHAnsi" w:cs="Cambria"/>
          <w:sz w:val="20"/>
          <w:szCs w:val="20"/>
        </w:rPr>
      </w:pPr>
    </w:p>
    <w:tbl>
      <w:tblPr>
        <w:tblStyle w:val="TableGrid"/>
        <w:tblW w:w="0" w:type="auto"/>
        <w:tblInd w:w="108" w:type="dxa"/>
        <w:tblLook w:val="04A0" w:firstRow="1" w:lastRow="0" w:firstColumn="1" w:lastColumn="0" w:noHBand="0" w:noVBand="1"/>
      </w:tblPr>
      <w:tblGrid>
        <w:gridCol w:w="1348"/>
        <w:gridCol w:w="1295"/>
        <w:gridCol w:w="1297"/>
        <w:gridCol w:w="1297"/>
        <w:gridCol w:w="1297"/>
        <w:gridCol w:w="1297"/>
        <w:gridCol w:w="1259"/>
      </w:tblGrid>
      <w:tr w:rsidR="007A4AE2" w:rsidRPr="00B672E0" w14:paraId="3F538EB0" w14:textId="77777777" w:rsidTr="00870048">
        <w:trPr>
          <w:trHeight w:hRule="exact" w:val="370"/>
        </w:trPr>
        <w:tc>
          <w:tcPr>
            <w:tcW w:w="9090" w:type="dxa"/>
            <w:gridSpan w:val="7"/>
            <w:vAlign w:val="center"/>
          </w:tcPr>
          <w:p w14:paraId="5B5AA407" w14:textId="77777777" w:rsidR="007A4AE2" w:rsidRPr="00B672E0" w:rsidRDefault="007A4AE2" w:rsidP="00870048">
            <w:pPr>
              <w:jc w:val="center"/>
              <w:rPr>
                <w:sz w:val="20"/>
                <w:szCs w:val="20"/>
              </w:rPr>
            </w:pPr>
            <w:r w:rsidRPr="00B672E0">
              <w:rPr>
                <w:sz w:val="20"/>
                <w:szCs w:val="20"/>
              </w:rPr>
              <w:t>4. Credit Hours/FTE Faculty Ratio</w:t>
            </w:r>
          </w:p>
        </w:tc>
      </w:tr>
      <w:tr w:rsidR="007A4AE2" w:rsidRPr="00B672E0" w14:paraId="6536BDA7" w14:textId="77777777" w:rsidTr="00870048">
        <w:trPr>
          <w:trHeight w:hRule="exact" w:val="352"/>
        </w:trPr>
        <w:tc>
          <w:tcPr>
            <w:tcW w:w="1348" w:type="dxa"/>
            <w:vAlign w:val="center"/>
          </w:tcPr>
          <w:p w14:paraId="0395D03B" w14:textId="77777777" w:rsidR="007A4AE2" w:rsidRPr="00B672E0" w:rsidRDefault="007A4AE2" w:rsidP="00870048">
            <w:pPr>
              <w:jc w:val="center"/>
              <w:rPr>
                <w:sz w:val="20"/>
                <w:szCs w:val="20"/>
              </w:rPr>
            </w:pPr>
            <w:r w:rsidRPr="00B672E0">
              <w:rPr>
                <w:sz w:val="20"/>
                <w:szCs w:val="20"/>
              </w:rPr>
              <w:t>LEVEL</w:t>
            </w:r>
          </w:p>
        </w:tc>
        <w:tc>
          <w:tcPr>
            <w:tcW w:w="1295" w:type="dxa"/>
            <w:vAlign w:val="center"/>
          </w:tcPr>
          <w:p w14:paraId="25621631" w14:textId="77777777" w:rsidR="007A4AE2" w:rsidRPr="00B672E0" w:rsidRDefault="007A4AE2" w:rsidP="00870048">
            <w:pPr>
              <w:jc w:val="center"/>
              <w:rPr>
                <w:sz w:val="20"/>
                <w:szCs w:val="20"/>
              </w:rPr>
            </w:pPr>
            <w:r w:rsidRPr="00B672E0">
              <w:rPr>
                <w:sz w:val="20"/>
                <w:szCs w:val="20"/>
              </w:rPr>
              <w:t>2010-11</w:t>
            </w:r>
          </w:p>
        </w:tc>
        <w:tc>
          <w:tcPr>
            <w:tcW w:w="1297" w:type="dxa"/>
            <w:vAlign w:val="center"/>
          </w:tcPr>
          <w:p w14:paraId="3EFA1677" w14:textId="77777777" w:rsidR="007A4AE2" w:rsidRPr="00B672E0" w:rsidRDefault="007A4AE2" w:rsidP="00870048">
            <w:pPr>
              <w:jc w:val="center"/>
              <w:rPr>
                <w:sz w:val="20"/>
                <w:szCs w:val="20"/>
              </w:rPr>
            </w:pPr>
            <w:r w:rsidRPr="00B672E0">
              <w:rPr>
                <w:sz w:val="20"/>
                <w:szCs w:val="20"/>
              </w:rPr>
              <w:t>2011-12</w:t>
            </w:r>
          </w:p>
        </w:tc>
        <w:tc>
          <w:tcPr>
            <w:tcW w:w="1297" w:type="dxa"/>
            <w:vAlign w:val="center"/>
          </w:tcPr>
          <w:p w14:paraId="1B3CA3B5" w14:textId="77777777" w:rsidR="007A4AE2" w:rsidRPr="00B672E0" w:rsidRDefault="007A4AE2" w:rsidP="00870048">
            <w:pPr>
              <w:jc w:val="center"/>
              <w:rPr>
                <w:sz w:val="20"/>
                <w:szCs w:val="20"/>
              </w:rPr>
            </w:pPr>
            <w:r w:rsidRPr="00B672E0">
              <w:rPr>
                <w:sz w:val="20"/>
                <w:szCs w:val="20"/>
              </w:rPr>
              <w:t>2012-13</w:t>
            </w:r>
          </w:p>
        </w:tc>
        <w:tc>
          <w:tcPr>
            <w:tcW w:w="1297" w:type="dxa"/>
            <w:vAlign w:val="center"/>
          </w:tcPr>
          <w:p w14:paraId="00610D61" w14:textId="77777777" w:rsidR="007A4AE2" w:rsidRPr="00B672E0" w:rsidRDefault="007A4AE2" w:rsidP="00870048">
            <w:pPr>
              <w:jc w:val="center"/>
              <w:rPr>
                <w:sz w:val="20"/>
                <w:szCs w:val="20"/>
              </w:rPr>
            </w:pPr>
            <w:r w:rsidRPr="00B672E0">
              <w:rPr>
                <w:sz w:val="20"/>
                <w:szCs w:val="20"/>
              </w:rPr>
              <w:t>2013-14</w:t>
            </w:r>
          </w:p>
        </w:tc>
        <w:tc>
          <w:tcPr>
            <w:tcW w:w="1297" w:type="dxa"/>
            <w:vAlign w:val="center"/>
          </w:tcPr>
          <w:p w14:paraId="264B05AD" w14:textId="77777777" w:rsidR="007A4AE2" w:rsidRPr="00B672E0" w:rsidRDefault="007A4AE2" w:rsidP="00870048">
            <w:pPr>
              <w:jc w:val="center"/>
              <w:rPr>
                <w:sz w:val="20"/>
                <w:szCs w:val="20"/>
              </w:rPr>
            </w:pPr>
            <w:r w:rsidRPr="00B672E0">
              <w:rPr>
                <w:sz w:val="20"/>
                <w:szCs w:val="20"/>
              </w:rPr>
              <w:t>2014-15</w:t>
            </w:r>
          </w:p>
        </w:tc>
        <w:tc>
          <w:tcPr>
            <w:tcW w:w="1259" w:type="dxa"/>
            <w:vAlign w:val="center"/>
          </w:tcPr>
          <w:p w14:paraId="2725839C" w14:textId="77777777" w:rsidR="007A4AE2" w:rsidRPr="00B672E0" w:rsidRDefault="007A4AE2" w:rsidP="00870048">
            <w:pPr>
              <w:jc w:val="center"/>
              <w:rPr>
                <w:sz w:val="20"/>
                <w:szCs w:val="20"/>
              </w:rPr>
            </w:pPr>
            <w:r w:rsidRPr="00B672E0">
              <w:rPr>
                <w:sz w:val="20"/>
                <w:szCs w:val="20"/>
              </w:rPr>
              <w:t>Average</w:t>
            </w:r>
          </w:p>
        </w:tc>
      </w:tr>
      <w:tr w:rsidR="007A4AE2" w:rsidRPr="00B672E0" w14:paraId="0EA623EA" w14:textId="77777777" w:rsidTr="00870048">
        <w:trPr>
          <w:trHeight w:hRule="exact" w:val="370"/>
        </w:trPr>
        <w:tc>
          <w:tcPr>
            <w:tcW w:w="1348" w:type="dxa"/>
            <w:vAlign w:val="center"/>
          </w:tcPr>
          <w:p w14:paraId="0016A28A" w14:textId="77777777" w:rsidR="007A4AE2" w:rsidRPr="00B672E0" w:rsidRDefault="007A4AE2" w:rsidP="00870048">
            <w:pPr>
              <w:jc w:val="center"/>
              <w:rPr>
                <w:sz w:val="20"/>
                <w:szCs w:val="20"/>
              </w:rPr>
            </w:pPr>
            <w:r w:rsidRPr="00B672E0">
              <w:rPr>
                <w:sz w:val="20"/>
                <w:szCs w:val="20"/>
              </w:rPr>
              <w:t>CH/Faculty</w:t>
            </w:r>
          </w:p>
        </w:tc>
        <w:tc>
          <w:tcPr>
            <w:tcW w:w="1295" w:type="dxa"/>
            <w:vAlign w:val="center"/>
          </w:tcPr>
          <w:p w14:paraId="7F6626B3" w14:textId="77777777" w:rsidR="007A4AE2" w:rsidRPr="00B672E0" w:rsidRDefault="007A4AE2" w:rsidP="00870048">
            <w:pPr>
              <w:jc w:val="center"/>
              <w:rPr>
                <w:sz w:val="20"/>
                <w:szCs w:val="20"/>
              </w:rPr>
            </w:pPr>
            <w:r w:rsidRPr="00B672E0">
              <w:rPr>
                <w:sz w:val="20"/>
                <w:szCs w:val="20"/>
              </w:rPr>
              <w:t>549.32</w:t>
            </w:r>
          </w:p>
        </w:tc>
        <w:tc>
          <w:tcPr>
            <w:tcW w:w="1297" w:type="dxa"/>
            <w:vAlign w:val="center"/>
          </w:tcPr>
          <w:p w14:paraId="0CE7A56E" w14:textId="77777777" w:rsidR="007A4AE2" w:rsidRPr="00B672E0" w:rsidRDefault="007A4AE2" w:rsidP="00870048">
            <w:pPr>
              <w:jc w:val="center"/>
              <w:rPr>
                <w:sz w:val="20"/>
                <w:szCs w:val="20"/>
              </w:rPr>
            </w:pPr>
            <w:r w:rsidRPr="00B672E0">
              <w:rPr>
                <w:sz w:val="20"/>
                <w:szCs w:val="20"/>
              </w:rPr>
              <w:t>549.00</w:t>
            </w:r>
          </w:p>
        </w:tc>
        <w:tc>
          <w:tcPr>
            <w:tcW w:w="1297" w:type="dxa"/>
            <w:vAlign w:val="center"/>
          </w:tcPr>
          <w:p w14:paraId="2DC22C94" w14:textId="77777777" w:rsidR="007A4AE2" w:rsidRPr="00B672E0" w:rsidRDefault="007A4AE2" w:rsidP="00870048">
            <w:pPr>
              <w:jc w:val="center"/>
              <w:rPr>
                <w:sz w:val="20"/>
                <w:szCs w:val="20"/>
              </w:rPr>
            </w:pPr>
            <w:r w:rsidRPr="00B672E0">
              <w:rPr>
                <w:sz w:val="20"/>
                <w:szCs w:val="20"/>
              </w:rPr>
              <w:t>537.33</w:t>
            </w:r>
          </w:p>
        </w:tc>
        <w:tc>
          <w:tcPr>
            <w:tcW w:w="1297" w:type="dxa"/>
            <w:vAlign w:val="center"/>
          </w:tcPr>
          <w:p w14:paraId="0D34E569" w14:textId="77777777" w:rsidR="007A4AE2" w:rsidRPr="00B672E0" w:rsidRDefault="007A4AE2" w:rsidP="00870048">
            <w:pPr>
              <w:jc w:val="center"/>
              <w:rPr>
                <w:sz w:val="20"/>
                <w:szCs w:val="20"/>
              </w:rPr>
            </w:pPr>
            <w:r w:rsidRPr="00B672E0">
              <w:rPr>
                <w:sz w:val="20"/>
                <w:szCs w:val="20"/>
              </w:rPr>
              <w:t>455.79</w:t>
            </w:r>
          </w:p>
        </w:tc>
        <w:tc>
          <w:tcPr>
            <w:tcW w:w="1297" w:type="dxa"/>
            <w:vAlign w:val="center"/>
          </w:tcPr>
          <w:p w14:paraId="4151B719" w14:textId="77777777" w:rsidR="007A4AE2" w:rsidRPr="00B672E0" w:rsidRDefault="007A4AE2" w:rsidP="00870048">
            <w:pPr>
              <w:jc w:val="center"/>
              <w:rPr>
                <w:sz w:val="20"/>
                <w:szCs w:val="20"/>
              </w:rPr>
            </w:pPr>
            <w:r w:rsidRPr="00B672E0">
              <w:rPr>
                <w:sz w:val="20"/>
                <w:szCs w:val="20"/>
              </w:rPr>
              <w:t>489.24</w:t>
            </w:r>
          </w:p>
        </w:tc>
        <w:tc>
          <w:tcPr>
            <w:tcW w:w="1259" w:type="dxa"/>
            <w:vAlign w:val="center"/>
          </w:tcPr>
          <w:p w14:paraId="76EA1EA2" w14:textId="77777777" w:rsidR="007A4AE2" w:rsidRPr="00B672E0" w:rsidRDefault="007A4AE2" w:rsidP="00870048">
            <w:pPr>
              <w:jc w:val="center"/>
              <w:rPr>
                <w:sz w:val="20"/>
                <w:szCs w:val="20"/>
              </w:rPr>
            </w:pPr>
            <w:r w:rsidRPr="00B672E0">
              <w:rPr>
                <w:sz w:val="20"/>
                <w:szCs w:val="20"/>
              </w:rPr>
              <w:t>516.14</w:t>
            </w:r>
          </w:p>
        </w:tc>
      </w:tr>
    </w:tbl>
    <w:p w14:paraId="16BC939D" w14:textId="77777777" w:rsidR="007A4AE2" w:rsidRPr="00B672E0" w:rsidRDefault="007A4AE2" w:rsidP="007A4AE2">
      <w:pPr>
        <w:widowControl w:val="0"/>
        <w:autoSpaceDE w:val="0"/>
        <w:autoSpaceDN w:val="0"/>
        <w:adjustRightInd w:val="0"/>
        <w:spacing w:after="240"/>
        <w:rPr>
          <w:rFonts w:asciiTheme="minorHAnsi" w:hAnsiTheme="minorHAnsi" w:cs="Times"/>
        </w:rPr>
      </w:pPr>
    </w:p>
    <w:p w14:paraId="5B77AC13"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i/>
          <w:iCs/>
        </w:rPr>
        <w:t>b.   Degree program reviews</w:t>
      </w:r>
    </w:p>
    <w:p w14:paraId="19113E08" w14:textId="2D7B9C10" w:rsidR="007A4AE2" w:rsidRPr="00B672E0" w:rsidRDefault="007A4AE2" w:rsidP="007A4AE2">
      <w:pPr>
        <w:spacing w:after="120" w:line="276" w:lineRule="auto"/>
        <w:rPr>
          <w:rFonts w:asciiTheme="minorHAnsi" w:hAnsiTheme="minorHAnsi" w:cs="Cambria"/>
          <w:u w:val="single"/>
        </w:rPr>
      </w:pPr>
      <w:r w:rsidRPr="00B672E0">
        <w:rPr>
          <w:rFonts w:asciiTheme="minorHAnsi" w:hAnsiTheme="minorHAnsi" w:cs="Cambria"/>
          <w:u w:val="single"/>
        </w:rPr>
        <w:t xml:space="preserve">Bachelor of Fine Art degree </w:t>
      </w:r>
      <w:r w:rsidR="000F251D">
        <w:rPr>
          <w:rFonts w:asciiTheme="minorHAnsi" w:hAnsiTheme="minorHAnsi" w:cs="Cambria"/>
          <w:u w:val="single"/>
        </w:rPr>
        <w:t>P</w:t>
      </w:r>
      <w:r w:rsidRPr="00B672E0">
        <w:rPr>
          <w:rFonts w:asciiTheme="minorHAnsi" w:hAnsiTheme="minorHAnsi" w:cs="Cambria"/>
          <w:u w:val="single"/>
        </w:rPr>
        <w:t xml:space="preserve">rogram </w:t>
      </w:r>
      <w:r w:rsidR="000F251D">
        <w:rPr>
          <w:rFonts w:asciiTheme="minorHAnsi" w:hAnsiTheme="minorHAnsi" w:cs="Cambria"/>
          <w:u w:val="single"/>
        </w:rPr>
        <w:t>R</w:t>
      </w:r>
      <w:r w:rsidRPr="00B672E0">
        <w:rPr>
          <w:rFonts w:asciiTheme="minorHAnsi" w:hAnsiTheme="minorHAnsi" w:cs="Cambria"/>
          <w:u w:val="single"/>
        </w:rPr>
        <w:t xml:space="preserve">eview </w:t>
      </w:r>
    </w:p>
    <w:p w14:paraId="45856650" w14:textId="77777777" w:rsidR="007A4AE2" w:rsidRPr="00B672E0" w:rsidRDefault="007A4AE2" w:rsidP="007A4AE2">
      <w:pPr>
        <w:spacing w:after="120"/>
        <w:rPr>
          <w:rFonts w:asciiTheme="minorHAnsi" w:hAnsiTheme="minorHAnsi"/>
        </w:rPr>
      </w:pPr>
      <w:r w:rsidRPr="00B672E0">
        <w:rPr>
          <w:rFonts w:asciiTheme="minorHAnsi" w:hAnsiTheme="minorHAnsi"/>
        </w:rPr>
        <w:t>Students who are pursuing professional art degree BFA must submit their portfolio for review after completing 60 hours of study, 36 of which must be from the core courses in the art department and, at the minimum, 15 hours must be from the advanced level studio art courses in their BFA concentration.</w:t>
      </w:r>
    </w:p>
    <w:p w14:paraId="29B2E7C0" w14:textId="6FFA2BFD" w:rsidR="007A4AE2" w:rsidRPr="00B672E0" w:rsidRDefault="007A4AE2" w:rsidP="007A4AE2">
      <w:pPr>
        <w:rPr>
          <w:rFonts w:asciiTheme="minorHAnsi" w:hAnsiTheme="minorHAnsi"/>
        </w:rPr>
      </w:pPr>
      <w:r w:rsidRPr="00B672E0">
        <w:rPr>
          <w:rFonts w:asciiTheme="minorHAnsi" w:hAnsiTheme="minorHAnsi"/>
        </w:rPr>
        <w:t xml:space="preserve">The portfolio review will determine whether students will be formally admitted to the candidacy for the BFA degree program. A panel of art faculty review and assess the merit of student artwork, offer professional opinions, and make recommendation for acceptance. The average ratio of BFA admission acceptance for a given year is approximately </w:t>
      </w:r>
      <w:r w:rsidR="00D57D68">
        <w:rPr>
          <w:rFonts w:asciiTheme="minorHAnsi" w:hAnsiTheme="minorHAnsi"/>
        </w:rPr>
        <w:t xml:space="preserve">13.5 </w:t>
      </w:r>
      <w:r w:rsidR="00CB6AA2">
        <w:rPr>
          <w:rFonts w:asciiTheme="minorHAnsi" w:hAnsiTheme="minorHAnsi"/>
        </w:rPr>
        <w:t>%.</w:t>
      </w:r>
    </w:p>
    <w:p w14:paraId="4F717EAD" w14:textId="77777777" w:rsidR="007A4AE2" w:rsidRPr="00B672E0" w:rsidRDefault="007A4AE2" w:rsidP="007A4AE2">
      <w:pPr>
        <w:rPr>
          <w:rFonts w:asciiTheme="minorHAnsi" w:hAnsiTheme="minorHAnsi"/>
        </w:rPr>
      </w:pPr>
    </w:p>
    <w:p w14:paraId="50158917" w14:textId="77777777" w:rsidR="007A4AE2" w:rsidRPr="00B672E0" w:rsidRDefault="007A4AE2" w:rsidP="007A4AE2">
      <w:pPr>
        <w:widowControl w:val="0"/>
        <w:autoSpaceDE w:val="0"/>
        <w:autoSpaceDN w:val="0"/>
        <w:adjustRightInd w:val="0"/>
        <w:spacing w:after="120"/>
        <w:rPr>
          <w:rFonts w:asciiTheme="minorHAnsi" w:hAnsiTheme="minorHAnsi" w:cs="Times"/>
          <w:u w:val="single"/>
        </w:rPr>
      </w:pPr>
      <w:r w:rsidRPr="00B672E0">
        <w:rPr>
          <w:rFonts w:asciiTheme="minorHAnsi" w:hAnsiTheme="minorHAnsi" w:cs="Cambria"/>
          <w:u w:val="single"/>
        </w:rPr>
        <w:t>Graduation Exhibition and Exit Portfolio Review</w:t>
      </w:r>
    </w:p>
    <w:p w14:paraId="653913D1" w14:textId="77777777" w:rsidR="007A4AE2" w:rsidRPr="00B672E0" w:rsidRDefault="007A4AE2" w:rsidP="007A4AE2">
      <w:pPr>
        <w:tabs>
          <w:tab w:val="left" w:pos="0"/>
        </w:tabs>
        <w:spacing w:after="120"/>
        <w:rPr>
          <w:rFonts w:asciiTheme="minorHAnsi" w:hAnsiTheme="minorHAnsi"/>
        </w:rPr>
      </w:pPr>
      <w:r w:rsidRPr="00B672E0">
        <w:rPr>
          <w:rFonts w:asciiTheme="minorHAnsi" w:hAnsiTheme="minorHAnsi"/>
        </w:rPr>
        <w:t xml:space="preserve">All seniors (BFA, BA, BS, BS/ED) are required to participate in the Graduation Exhibition and Exit Portfolio Review during their graduating semester. Each participant will present a small body of work (4-5 pieces) for the exhibition. These works must be created in one medium and be thematically coherent. </w:t>
      </w:r>
    </w:p>
    <w:p w14:paraId="59BA184F" w14:textId="77777777" w:rsidR="007A4AE2" w:rsidRPr="00B672E0" w:rsidRDefault="007A4AE2" w:rsidP="007A4AE2">
      <w:pPr>
        <w:tabs>
          <w:tab w:val="left" w:pos="0"/>
        </w:tabs>
        <w:spacing w:after="240"/>
        <w:rPr>
          <w:rFonts w:asciiTheme="minorHAnsi" w:hAnsiTheme="minorHAnsi"/>
        </w:rPr>
      </w:pPr>
      <w:r w:rsidRPr="00B672E0">
        <w:rPr>
          <w:rFonts w:asciiTheme="minorHAnsi" w:hAnsiTheme="minorHAnsi"/>
        </w:rPr>
        <w:lastRenderedPageBreak/>
        <w:t>The submissions are screened and weed out work that is deemed unacceptable by the faculty review committee. Students are strongly recommended to consult with their faculty advisors while preparing work for the exhibition. Students who are pursuing a professional degree– Bachelor of Fine Arts–are required to present a body of work that is consistent with their BFA course of study. They are expected to demonstrate both conceptual and technical maturity in their chosen concentration.</w:t>
      </w:r>
    </w:p>
    <w:p w14:paraId="5343714E"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i/>
          <w:iCs/>
        </w:rPr>
        <w:t>c.   Career development mentoring</w:t>
      </w:r>
    </w:p>
    <w:p w14:paraId="5D5E98AC"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The field of art uniquely assumes not one clearly defined pathway and the department does not offer structured instruction on this subject. The art faculty continues to assists senior art students to develop customized portfolios, industry connections, contracts and budgeting skills, supplies and resources that are specific to a variety of fine arts and commercial venues. </w:t>
      </w:r>
    </w:p>
    <w:tbl>
      <w:tblPr>
        <w:tblStyle w:val="TableGrid"/>
        <w:tblW w:w="0" w:type="auto"/>
        <w:tblInd w:w="108" w:type="dxa"/>
        <w:tblLook w:val="04A0" w:firstRow="1" w:lastRow="0" w:firstColumn="1" w:lastColumn="0" w:noHBand="0" w:noVBand="1"/>
      </w:tblPr>
      <w:tblGrid>
        <w:gridCol w:w="1614"/>
        <w:gridCol w:w="1168"/>
        <w:gridCol w:w="1170"/>
        <w:gridCol w:w="1170"/>
        <w:gridCol w:w="1170"/>
        <w:gridCol w:w="1170"/>
        <w:gridCol w:w="1286"/>
      </w:tblGrid>
      <w:tr w:rsidR="007A4AE2" w:rsidRPr="00B672E0" w14:paraId="43C8BE05" w14:textId="77777777" w:rsidTr="00870048">
        <w:trPr>
          <w:trHeight w:val="288"/>
        </w:trPr>
        <w:tc>
          <w:tcPr>
            <w:tcW w:w="8748" w:type="dxa"/>
            <w:gridSpan w:val="7"/>
            <w:vAlign w:val="center"/>
          </w:tcPr>
          <w:p w14:paraId="1113E870" w14:textId="77777777" w:rsidR="007A4AE2" w:rsidRPr="00B672E0" w:rsidRDefault="007A4AE2" w:rsidP="00870048">
            <w:pPr>
              <w:rPr>
                <w:sz w:val="20"/>
                <w:szCs w:val="20"/>
              </w:rPr>
            </w:pPr>
            <w:r w:rsidRPr="00B672E0">
              <w:rPr>
                <w:sz w:val="20"/>
                <w:szCs w:val="20"/>
              </w:rPr>
              <w:t>Number of Degrees Conferred</w:t>
            </w:r>
          </w:p>
        </w:tc>
      </w:tr>
      <w:tr w:rsidR="007A4AE2" w:rsidRPr="00B672E0" w14:paraId="6FA9F76A" w14:textId="77777777" w:rsidTr="00870048">
        <w:tc>
          <w:tcPr>
            <w:tcW w:w="1614" w:type="dxa"/>
            <w:vAlign w:val="center"/>
          </w:tcPr>
          <w:p w14:paraId="072E9B8A" w14:textId="77777777" w:rsidR="007A4AE2" w:rsidRPr="00B672E0" w:rsidRDefault="007A4AE2" w:rsidP="00870048">
            <w:pPr>
              <w:jc w:val="center"/>
              <w:rPr>
                <w:sz w:val="20"/>
                <w:szCs w:val="20"/>
              </w:rPr>
            </w:pPr>
            <w:r w:rsidRPr="00B672E0">
              <w:rPr>
                <w:sz w:val="20"/>
                <w:szCs w:val="20"/>
              </w:rPr>
              <w:t>LEVEL</w:t>
            </w:r>
          </w:p>
        </w:tc>
        <w:tc>
          <w:tcPr>
            <w:tcW w:w="1168" w:type="dxa"/>
            <w:vAlign w:val="center"/>
          </w:tcPr>
          <w:p w14:paraId="2211A8D1" w14:textId="77777777" w:rsidR="007A4AE2" w:rsidRPr="00B672E0" w:rsidRDefault="007A4AE2" w:rsidP="00870048">
            <w:pPr>
              <w:jc w:val="center"/>
              <w:rPr>
                <w:sz w:val="20"/>
                <w:szCs w:val="20"/>
              </w:rPr>
            </w:pPr>
            <w:r w:rsidRPr="00B672E0">
              <w:rPr>
                <w:sz w:val="20"/>
                <w:szCs w:val="20"/>
              </w:rPr>
              <w:t>2010-11</w:t>
            </w:r>
          </w:p>
        </w:tc>
        <w:tc>
          <w:tcPr>
            <w:tcW w:w="1170" w:type="dxa"/>
            <w:vAlign w:val="center"/>
          </w:tcPr>
          <w:p w14:paraId="1A862FCC" w14:textId="77777777" w:rsidR="007A4AE2" w:rsidRPr="00B672E0" w:rsidRDefault="007A4AE2" w:rsidP="00870048">
            <w:pPr>
              <w:jc w:val="center"/>
              <w:rPr>
                <w:sz w:val="20"/>
                <w:szCs w:val="20"/>
              </w:rPr>
            </w:pPr>
            <w:r w:rsidRPr="00B672E0">
              <w:rPr>
                <w:sz w:val="20"/>
                <w:szCs w:val="20"/>
              </w:rPr>
              <w:t>2011-12</w:t>
            </w:r>
          </w:p>
        </w:tc>
        <w:tc>
          <w:tcPr>
            <w:tcW w:w="1170" w:type="dxa"/>
            <w:vAlign w:val="center"/>
          </w:tcPr>
          <w:p w14:paraId="28E45EBB" w14:textId="77777777" w:rsidR="007A4AE2" w:rsidRPr="00B672E0" w:rsidRDefault="007A4AE2" w:rsidP="00870048">
            <w:pPr>
              <w:jc w:val="center"/>
              <w:rPr>
                <w:sz w:val="20"/>
                <w:szCs w:val="20"/>
              </w:rPr>
            </w:pPr>
            <w:r w:rsidRPr="00B672E0">
              <w:rPr>
                <w:sz w:val="20"/>
                <w:szCs w:val="20"/>
              </w:rPr>
              <w:t>2012-13</w:t>
            </w:r>
          </w:p>
        </w:tc>
        <w:tc>
          <w:tcPr>
            <w:tcW w:w="1170" w:type="dxa"/>
            <w:vAlign w:val="center"/>
          </w:tcPr>
          <w:p w14:paraId="5C12F98F" w14:textId="77777777" w:rsidR="007A4AE2" w:rsidRPr="00B672E0" w:rsidRDefault="007A4AE2" w:rsidP="00870048">
            <w:pPr>
              <w:jc w:val="center"/>
              <w:rPr>
                <w:sz w:val="20"/>
                <w:szCs w:val="20"/>
              </w:rPr>
            </w:pPr>
            <w:r w:rsidRPr="00B672E0">
              <w:rPr>
                <w:sz w:val="20"/>
                <w:szCs w:val="20"/>
              </w:rPr>
              <w:t>2013-14</w:t>
            </w:r>
          </w:p>
        </w:tc>
        <w:tc>
          <w:tcPr>
            <w:tcW w:w="1170" w:type="dxa"/>
            <w:vAlign w:val="center"/>
          </w:tcPr>
          <w:p w14:paraId="5EFCC3AE" w14:textId="77777777" w:rsidR="007A4AE2" w:rsidRPr="00B672E0" w:rsidRDefault="007A4AE2" w:rsidP="00870048">
            <w:pPr>
              <w:jc w:val="center"/>
              <w:rPr>
                <w:sz w:val="20"/>
                <w:szCs w:val="20"/>
              </w:rPr>
            </w:pPr>
            <w:r w:rsidRPr="00B672E0">
              <w:rPr>
                <w:sz w:val="20"/>
                <w:szCs w:val="20"/>
              </w:rPr>
              <w:t>2014-15</w:t>
            </w:r>
          </w:p>
        </w:tc>
        <w:tc>
          <w:tcPr>
            <w:tcW w:w="1286" w:type="dxa"/>
            <w:vAlign w:val="center"/>
          </w:tcPr>
          <w:p w14:paraId="21EBD729" w14:textId="77777777" w:rsidR="007A4AE2" w:rsidRPr="00B672E0" w:rsidRDefault="007A4AE2" w:rsidP="00870048">
            <w:pPr>
              <w:jc w:val="center"/>
              <w:rPr>
                <w:sz w:val="20"/>
                <w:szCs w:val="20"/>
              </w:rPr>
            </w:pPr>
            <w:r w:rsidRPr="00B672E0">
              <w:rPr>
                <w:sz w:val="20"/>
                <w:szCs w:val="20"/>
              </w:rPr>
              <w:t>Total</w:t>
            </w:r>
          </w:p>
        </w:tc>
      </w:tr>
      <w:tr w:rsidR="007A4AE2" w:rsidRPr="00B672E0" w14:paraId="4DE47441" w14:textId="77777777" w:rsidTr="00870048">
        <w:tc>
          <w:tcPr>
            <w:tcW w:w="1614" w:type="dxa"/>
            <w:vAlign w:val="center"/>
          </w:tcPr>
          <w:p w14:paraId="66858E33" w14:textId="77777777" w:rsidR="007A4AE2" w:rsidRPr="00B672E0" w:rsidRDefault="007A4AE2" w:rsidP="00870048">
            <w:pPr>
              <w:jc w:val="center"/>
              <w:rPr>
                <w:sz w:val="20"/>
                <w:szCs w:val="20"/>
              </w:rPr>
            </w:pPr>
            <w:r w:rsidRPr="00B672E0">
              <w:rPr>
                <w:sz w:val="20"/>
                <w:szCs w:val="20"/>
              </w:rPr>
              <w:t>Bachelor</w:t>
            </w:r>
          </w:p>
        </w:tc>
        <w:tc>
          <w:tcPr>
            <w:tcW w:w="1168" w:type="dxa"/>
            <w:vAlign w:val="center"/>
          </w:tcPr>
          <w:p w14:paraId="2CAD1B90" w14:textId="77777777" w:rsidR="007A4AE2" w:rsidRPr="00B672E0" w:rsidRDefault="007A4AE2" w:rsidP="00870048">
            <w:pPr>
              <w:jc w:val="center"/>
              <w:rPr>
                <w:sz w:val="20"/>
                <w:szCs w:val="20"/>
              </w:rPr>
            </w:pPr>
            <w:r w:rsidRPr="00B672E0">
              <w:rPr>
                <w:sz w:val="20"/>
                <w:szCs w:val="20"/>
              </w:rPr>
              <w:t>19</w:t>
            </w:r>
          </w:p>
        </w:tc>
        <w:tc>
          <w:tcPr>
            <w:tcW w:w="1170" w:type="dxa"/>
            <w:vAlign w:val="center"/>
          </w:tcPr>
          <w:p w14:paraId="08071F69" w14:textId="77777777" w:rsidR="007A4AE2" w:rsidRPr="00B672E0" w:rsidRDefault="007A4AE2" w:rsidP="00870048">
            <w:pPr>
              <w:jc w:val="center"/>
              <w:rPr>
                <w:sz w:val="20"/>
                <w:szCs w:val="20"/>
              </w:rPr>
            </w:pPr>
            <w:r w:rsidRPr="00B672E0">
              <w:rPr>
                <w:sz w:val="20"/>
                <w:szCs w:val="20"/>
              </w:rPr>
              <w:t>18</w:t>
            </w:r>
          </w:p>
        </w:tc>
        <w:tc>
          <w:tcPr>
            <w:tcW w:w="1170" w:type="dxa"/>
            <w:vAlign w:val="center"/>
          </w:tcPr>
          <w:p w14:paraId="144CA62F" w14:textId="77777777" w:rsidR="007A4AE2" w:rsidRPr="00B672E0" w:rsidRDefault="007A4AE2" w:rsidP="00870048">
            <w:pPr>
              <w:jc w:val="center"/>
              <w:rPr>
                <w:sz w:val="20"/>
                <w:szCs w:val="20"/>
              </w:rPr>
            </w:pPr>
            <w:r w:rsidRPr="00B672E0">
              <w:rPr>
                <w:sz w:val="20"/>
                <w:szCs w:val="20"/>
              </w:rPr>
              <w:t>18</w:t>
            </w:r>
          </w:p>
        </w:tc>
        <w:tc>
          <w:tcPr>
            <w:tcW w:w="1170" w:type="dxa"/>
            <w:vAlign w:val="center"/>
          </w:tcPr>
          <w:p w14:paraId="5B9024E6" w14:textId="77777777" w:rsidR="007A4AE2" w:rsidRPr="00B672E0" w:rsidRDefault="007A4AE2" w:rsidP="00870048">
            <w:pPr>
              <w:jc w:val="center"/>
              <w:rPr>
                <w:sz w:val="20"/>
                <w:szCs w:val="20"/>
              </w:rPr>
            </w:pPr>
            <w:r w:rsidRPr="00B672E0">
              <w:rPr>
                <w:sz w:val="20"/>
                <w:szCs w:val="20"/>
              </w:rPr>
              <w:t>20</w:t>
            </w:r>
          </w:p>
        </w:tc>
        <w:tc>
          <w:tcPr>
            <w:tcW w:w="1170" w:type="dxa"/>
            <w:vAlign w:val="center"/>
          </w:tcPr>
          <w:p w14:paraId="43E484DD" w14:textId="77777777" w:rsidR="007A4AE2" w:rsidRPr="00B672E0" w:rsidRDefault="007A4AE2" w:rsidP="00870048">
            <w:pPr>
              <w:jc w:val="center"/>
              <w:rPr>
                <w:sz w:val="20"/>
                <w:szCs w:val="20"/>
              </w:rPr>
            </w:pPr>
            <w:r w:rsidRPr="00B672E0">
              <w:rPr>
                <w:sz w:val="20"/>
                <w:szCs w:val="20"/>
              </w:rPr>
              <w:t>14</w:t>
            </w:r>
          </w:p>
        </w:tc>
        <w:tc>
          <w:tcPr>
            <w:tcW w:w="1286" w:type="dxa"/>
            <w:vAlign w:val="center"/>
          </w:tcPr>
          <w:p w14:paraId="30C9EF0C" w14:textId="77777777" w:rsidR="007A4AE2" w:rsidRPr="00B672E0" w:rsidRDefault="007A4AE2" w:rsidP="00870048">
            <w:pPr>
              <w:jc w:val="center"/>
              <w:rPr>
                <w:sz w:val="20"/>
                <w:szCs w:val="20"/>
              </w:rPr>
            </w:pPr>
            <w:r w:rsidRPr="00B672E0">
              <w:rPr>
                <w:sz w:val="20"/>
                <w:szCs w:val="20"/>
              </w:rPr>
              <w:t>89</w:t>
            </w:r>
          </w:p>
        </w:tc>
      </w:tr>
    </w:tbl>
    <w:p w14:paraId="504CB3BC" w14:textId="77777777" w:rsidR="007A4AE2" w:rsidRPr="00B672E0" w:rsidRDefault="007A4AE2" w:rsidP="007A4AE2">
      <w:pPr>
        <w:widowControl w:val="0"/>
        <w:autoSpaceDE w:val="0"/>
        <w:autoSpaceDN w:val="0"/>
        <w:adjustRightInd w:val="0"/>
        <w:spacing w:after="240"/>
        <w:rPr>
          <w:rFonts w:asciiTheme="minorHAnsi" w:hAnsiTheme="minorHAnsi" w:cs="Cambria"/>
          <w:i/>
        </w:rPr>
      </w:pPr>
    </w:p>
    <w:p w14:paraId="29981022" w14:textId="77777777" w:rsidR="007A4AE2" w:rsidRPr="00B672E0" w:rsidRDefault="007A4AE2" w:rsidP="007A4AE2">
      <w:pPr>
        <w:widowControl w:val="0"/>
        <w:autoSpaceDE w:val="0"/>
        <w:autoSpaceDN w:val="0"/>
        <w:adjustRightInd w:val="0"/>
        <w:rPr>
          <w:rFonts w:asciiTheme="minorHAnsi" w:hAnsiTheme="minorHAnsi" w:cs="Cambria"/>
          <w:i/>
        </w:rPr>
        <w:sectPr w:rsidR="007A4AE2" w:rsidRPr="00B672E0" w:rsidSect="00870048">
          <w:footerReference w:type="even" r:id="rId9"/>
          <w:footerReference w:type="default" r:id="rId10"/>
          <w:pgSz w:w="12240" w:h="15840"/>
          <w:pgMar w:top="1296" w:right="1584" w:bottom="1152" w:left="1584" w:header="720" w:footer="720" w:gutter="0"/>
          <w:cols w:space="720"/>
          <w:noEndnote/>
        </w:sectPr>
      </w:pPr>
      <w:r w:rsidRPr="00B672E0">
        <w:rPr>
          <w:rFonts w:asciiTheme="minorHAnsi" w:hAnsiTheme="minorHAnsi" w:cs="Cambria"/>
          <w:i/>
        </w:rPr>
        <w:t>d.   Alumni career choice and primary employment in industries:</w:t>
      </w:r>
    </w:p>
    <w:p w14:paraId="49AFC437" w14:textId="77777777" w:rsidR="007A4AE2" w:rsidRPr="00B672E0" w:rsidRDefault="007A4AE2" w:rsidP="007A4AE2">
      <w:pPr>
        <w:rPr>
          <w:rFonts w:asciiTheme="minorHAnsi" w:hAnsiTheme="minorHAnsi"/>
          <w:b/>
        </w:rPr>
      </w:pPr>
    </w:p>
    <w:p w14:paraId="77073FFA" w14:textId="77777777" w:rsidR="007A4AE2" w:rsidRPr="00B672E0" w:rsidRDefault="007A4AE2" w:rsidP="007A4AE2">
      <w:pPr>
        <w:rPr>
          <w:rFonts w:asciiTheme="minorHAnsi" w:hAnsiTheme="minorHAnsi"/>
          <w:b/>
        </w:rPr>
        <w:sectPr w:rsidR="007A4AE2" w:rsidRPr="00B672E0" w:rsidSect="00870048">
          <w:type w:val="continuous"/>
          <w:pgSz w:w="12240" w:h="15840"/>
          <w:pgMar w:top="1296" w:right="1584" w:bottom="1152" w:left="1584" w:header="720" w:footer="720" w:gutter="0"/>
          <w:cols w:num="2" w:space="720"/>
          <w:noEndnote/>
        </w:sectPr>
      </w:pPr>
    </w:p>
    <w:p w14:paraId="6C2E5D64" w14:textId="1021F443" w:rsidR="007A4AE2" w:rsidRPr="00B672E0" w:rsidRDefault="007A4AE2" w:rsidP="00870048">
      <w:pPr>
        <w:tabs>
          <w:tab w:val="left" w:pos="720"/>
        </w:tabs>
        <w:rPr>
          <w:rFonts w:asciiTheme="minorHAnsi" w:hAnsiTheme="minorHAnsi"/>
        </w:rPr>
      </w:pPr>
      <w:r w:rsidRPr="00B672E0">
        <w:rPr>
          <w:rFonts w:asciiTheme="minorHAnsi" w:hAnsiTheme="minorHAnsi"/>
          <w:b/>
        </w:rPr>
        <w:lastRenderedPageBreak/>
        <w:t xml:space="preserve">Media and Design Industry </w:t>
      </w:r>
      <w:r w:rsidRPr="00B672E0">
        <w:rPr>
          <w:rFonts w:asciiTheme="minorHAnsi" w:hAnsiTheme="minorHAnsi"/>
        </w:rPr>
        <w:t>(70%)</w:t>
      </w:r>
    </w:p>
    <w:p w14:paraId="49C1C408" w14:textId="52FECDE8" w:rsidR="007A4AE2" w:rsidRPr="00B672E0" w:rsidRDefault="00870048" w:rsidP="005B0B0E">
      <w:pPr>
        <w:tabs>
          <w:tab w:val="left" w:pos="180"/>
          <w:tab w:val="left" w:pos="720"/>
        </w:tabs>
        <w:rPr>
          <w:rFonts w:asciiTheme="minorHAnsi" w:hAnsiTheme="minorHAnsi"/>
          <w:b/>
        </w:rPr>
      </w:pPr>
      <w:r w:rsidRPr="00B672E0">
        <w:rPr>
          <w:rFonts w:asciiTheme="minorHAnsi" w:hAnsiTheme="minorHAnsi"/>
        </w:rPr>
        <w:tab/>
      </w:r>
      <w:r w:rsidR="00A51E94">
        <w:rPr>
          <w:rFonts w:asciiTheme="minorHAnsi" w:hAnsiTheme="minorHAnsi"/>
        </w:rPr>
        <w:t>W</w:t>
      </w:r>
      <w:r w:rsidR="007A4AE2" w:rsidRPr="00B672E0">
        <w:rPr>
          <w:rFonts w:asciiTheme="minorHAnsi" w:hAnsiTheme="minorHAnsi"/>
        </w:rPr>
        <w:t xml:space="preserve">eb and mobile developer </w:t>
      </w:r>
    </w:p>
    <w:p w14:paraId="298A46BE" w14:textId="45CFA23B" w:rsidR="007A4AE2" w:rsidRPr="00B672E0" w:rsidRDefault="007A4AE2" w:rsidP="005B0B0E">
      <w:pPr>
        <w:tabs>
          <w:tab w:val="left" w:pos="180"/>
          <w:tab w:val="left" w:pos="720"/>
        </w:tabs>
        <w:rPr>
          <w:rFonts w:asciiTheme="minorHAnsi" w:hAnsiTheme="minorHAnsi"/>
        </w:rPr>
      </w:pPr>
      <w:r w:rsidRPr="00B672E0">
        <w:rPr>
          <w:rFonts w:asciiTheme="minorHAnsi" w:hAnsiTheme="minorHAnsi"/>
        </w:rPr>
        <w:tab/>
      </w:r>
      <w:r w:rsidR="00A51E94">
        <w:rPr>
          <w:rFonts w:asciiTheme="minorHAnsi" w:hAnsiTheme="minorHAnsi"/>
        </w:rPr>
        <w:t>A</w:t>
      </w:r>
      <w:r w:rsidRPr="00B672E0">
        <w:rPr>
          <w:rFonts w:asciiTheme="minorHAnsi" w:hAnsiTheme="minorHAnsi"/>
        </w:rPr>
        <w:t xml:space="preserve">dvertising and marketing associate </w:t>
      </w:r>
    </w:p>
    <w:p w14:paraId="38C8A6B7" w14:textId="20216DA9" w:rsidR="007A4AE2" w:rsidRPr="00B672E0" w:rsidRDefault="007A4AE2" w:rsidP="005B0B0E">
      <w:pPr>
        <w:tabs>
          <w:tab w:val="left" w:pos="180"/>
          <w:tab w:val="left" w:pos="720"/>
        </w:tabs>
        <w:rPr>
          <w:rFonts w:asciiTheme="minorHAnsi" w:hAnsiTheme="minorHAnsi"/>
        </w:rPr>
      </w:pPr>
      <w:r w:rsidRPr="00B672E0">
        <w:rPr>
          <w:rFonts w:asciiTheme="minorHAnsi" w:hAnsiTheme="minorHAnsi"/>
        </w:rPr>
        <w:tab/>
      </w:r>
      <w:r w:rsidR="00A51E94">
        <w:rPr>
          <w:rFonts w:asciiTheme="minorHAnsi" w:hAnsiTheme="minorHAnsi"/>
        </w:rPr>
        <w:t>G</w:t>
      </w:r>
      <w:r w:rsidRPr="00B672E0">
        <w:rPr>
          <w:rFonts w:asciiTheme="minorHAnsi" w:hAnsiTheme="minorHAnsi"/>
        </w:rPr>
        <w:t>raphic production artist</w:t>
      </w:r>
    </w:p>
    <w:p w14:paraId="04B07D18" w14:textId="77777777" w:rsidR="007A4AE2" w:rsidRPr="00B672E0" w:rsidRDefault="007A4AE2" w:rsidP="00870048">
      <w:pPr>
        <w:tabs>
          <w:tab w:val="left" w:pos="720"/>
        </w:tabs>
        <w:ind w:left="2160" w:hanging="2160"/>
        <w:rPr>
          <w:rFonts w:asciiTheme="minorHAnsi" w:hAnsiTheme="minorHAnsi"/>
          <w:b/>
        </w:rPr>
      </w:pPr>
    </w:p>
    <w:p w14:paraId="01BBC78E" w14:textId="77777777" w:rsidR="007A4AE2" w:rsidRPr="00B672E0" w:rsidRDefault="007A4AE2" w:rsidP="00870048">
      <w:pPr>
        <w:tabs>
          <w:tab w:val="left" w:pos="720"/>
        </w:tabs>
        <w:rPr>
          <w:rFonts w:asciiTheme="minorHAnsi" w:hAnsiTheme="minorHAnsi"/>
        </w:rPr>
      </w:pPr>
      <w:r w:rsidRPr="00B672E0">
        <w:rPr>
          <w:rFonts w:asciiTheme="minorHAnsi" w:hAnsiTheme="minorHAnsi"/>
          <w:b/>
        </w:rPr>
        <w:t xml:space="preserve">Arts Service Industry </w:t>
      </w:r>
      <w:r w:rsidRPr="00B672E0">
        <w:rPr>
          <w:rFonts w:asciiTheme="minorHAnsi" w:hAnsiTheme="minorHAnsi"/>
        </w:rPr>
        <w:t>(10 %)</w:t>
      </w:r>
    </w:p>
    <w:p w14:paraId="1BE35127" w14:textId="77777777" w:rsidR="007A4AE2" w:rsidRPr="00B672E0" w:rsidRDefault="007A4AE2" w:rsidP="00870048">
      <w:pPr>
        <w:tabs>
          <w:tab w:val="left" w:pos="180"/>
          <w:tab w:val="left" w:pos="720"/>
        </w:tabs>
        <w:rPr>
          <w:rFonts w:asciiTheme="minorHAnsi" w:hAnsiTheme="minorHAnsi"/>
        </w:rPr>
      </w:pPr>
      <w:r w:rsidRPr="00B672E0">
        <w:rPr>
          <w:rFonts w:asciiTheme="minorHAnsi" w:hAnsiTheme="minorHAnsi"/>
        </w:rPr>
        <w:tab/>
        <w:t>Gallery staff</w:t>
      </w:r>
    </w:p>
    <w:p w14:paraId="7AAD1258" w14:textId="79D39606" w:rsidR="007A4AE2" w:rsidRPr="00B672E0" w:rsidRDefault="007A4AE2" w:rsidP="00870048">
      <w:pPr>
        <w:tabs>
          <w:tab w:val="left" w:pos="180"/>
          <w:tab w:val="left" w:pos="720"/>
        </w:tabs>
        <w:ind w:left="2160" w:hanging="2160"/>
        <w:rPr>
          <w:rFonts w:asciiTheme="minorHAnsi" w:hAnsiTheme="minorHAnsi"/>
        </w:rPr>
      </w:pPr>
      <w:r w:rsidRPr="00B672E0">
        <w:rPr>
          <w:rFonts w:asciiTheme="minorHAnsi" w:hAnsiTheme="minorHAnsi"/>
        </w:rPr>
        <w:tab/>
      </w:r>
      <w:r w:rsidR="00E951D4">
        <w:rPr>
          <w:rFonts w:asciiTheme="minorHAnsi" w:hAnsiTheme="minorHAnsi"/>
        </w:rPr>
        <w:t>Studio a</w:t>
      </w:r>
      <w:r w:rsidRPr="00B672E0">
        <w:rPr>
          <w:rFonts w:asciiTheme="minorHAnsi" w:hAnsiTheme="minorHAnsi"/>
        </w:rPr>
        <w:t>pprentice</w:t>
      </w:r>
    </w:p>
    <w:p w14:paraId="5CA5AE42" w14:textId="77777777" w:rsidR="007A4AE2" w:rsidRPr="00B672E0" w:rsidRDefault="007A4AE2" w:rsidP="00870048">
      <w:pPr>
        <w:tabs>
          <w:tab w:val="left" w:pos="180"/>
          <w:tab w:val="left" w:pos="720"/>
        </w:tabs>
        <w:ind w:left="2160" w:hanging="2160"/>
        <w:rPr>
          <w:rFonts w:asciiTheme="minorHAnsi" w:hAnsiTheme="minorHAnsi"/>
        </w:rPr>
      </w:pPr>
      <w:r w:rsidRPr="00B672E0">
        <w:rPr>
          <w:rFonts w:asciiTheme="minorHAnsi" w:hAnsiTheme="minorHAnsi"/>
        </w:rPr>
        <w:tab/>
        <w:t xml:space="preserve">Certified framer </w:t>
      </w:r>
    </w:p>
    <w:p w14:paraId="5B1AF038" w14:textId="77777777" w:rsidR="007A4AE2" w:rsidRPr="00B672E0" w:rsidRDefault="007A4AE2" w:rsidP="00870048">
      <w:pPr>
        <w:tabs>
          <w:tab w:val="left" w:pos="180"/>
          <w:tab w:val="left" w:pos="720"/>
        </w:tabs>
        <w:rPr>
          <w:rFonts w:asciiTheme="minorHAnsi" w:hAnsiTheme="minorHAnsi"/>
        </w:rPr>
      </w:pPr>
      <w:r w:rsidRPr="00B672E0">
        <w:rPr>
          <w:rFonts w:asciiTheme="minorHAnsi" w:hAnsiTheme="minorHAnsi"/>
        </w:rPr>
        <w:tab/>
        <w:t>Silkscreen printer</w:t>
      </w:r>
    </w:p>
    <w:p w14:paraId="337E70CE" w14:textId="77777777" w:rsidR="007A4AE2" w:rsidRPr="00B672E0" w:rsidRDefault="007A4AE2" w:rsidP="00870048">
      <w:pPr>
        <w:tabs>
          <w:tab w:val="left" w:pos="180"/>
          <w:tab w:val="left" w:pos="720"/>
        </w:tabs>
        <w:rPr>
          <w:rFonts w:asciiTheme="minorHAnsi" w:hAnsiTheme="minorHAnsi"/>
        </w:rPr>
      </w:pPr>
      <w:r w:rsidRPr="00B672E0">
        <w:rPr>
          <w:rFonts w:asciiTheme="minorHAnsi" w:hAnsiTheme="minorHAnsi"/>
        </w:rPr>
        <w:tab/>
        <w:t>Signage designer</w:t>
      </w:r>
    </w:p>
    <w:p w14:paraId="14BA6E39" w14:textId="77777777" w:rsidR="007A4AE2" w:rsidRPr="00B672E0" w:rsidRDefault="007A4AE2" w:rsidP="00870048">
      <w:pPr>
        <w:tabs>
          <w:tab w:val="left" w:pos="720"/>
        </w:tabs>
        <w:rPr>
          <w:rFonts w:asciiTheme="minorHAnsi" w:hAnsiTheme="minorHAnsi"/>
          <w:b/>
        </w:rPr>
      </w:pPr>
    </w:p>
    <w:p w14:paraId="60D51097" w14:textId="77777777" w:rsidR="00870048" w:rsidRPr="00B672E0" w:rsidRDefault="00870048" w:rsidP="00870048">
      <w:pPr>
        <w:tabs>
          <w:tab w:val="left" w:pos="720"/>
        </w:tabs>
        <w:rPr>
          <w:rFonts w:asciiTheme="minorHAnsi" w:hAnsiTheme="minorHAnsi"/>
        </w:rPr>
      </w:pPr>
      <w:r w:rsidRPr="00B672E0">
        <w:rPr>
          <w:rFonts w:asciiTheme="minorHAnsi" w:hAnsiTheme="minorHAnsi"/>
          <w:b/>
        </w:rPr>
        <w:lastRenderedPageBreak/>
        <w:t xml:space="preserve">Education Sectors </w:t>
      </w:r>
      <w:r w:rsidRPr="00B672E0">
        <w:rPr>
          <w:rFonts w:asciiTheme="minorHAnsi" w:hAnsiTheme="minorHAnsi"/>
        </w:rPr>
        <w:t>(10 %)</w:t>
      </w:r>
    </w:p>
    <w:p w14:paraId="68EA4EBD" w14:textId="77777777" w:rsidR="00870048" w:rsidRPr="00B672E0" w:rsidRDefault="00870048" w:rsidP="00870048">
      <w:pPr>
        <w:tabs>
          <w:tab w:val="left" w:pos="180"/>
          <w:tab w:val="left" w:pos="720"/>
        </w:tabs>
        <w:rPr>
          <w:rFonts w:asciiTheme="minorHAnsi" w:hAnsiTheme="minorHAnsi"/>
        </w:rPr>
      </w:pPr>
      <w:r w:rsidRPr="00B672E0">
        <w:rPr>
          <w:rFonts w:asciiTheme="minorHAnsi" w:hAnsiTheme="minorHAnsi"/>
        </w:rPr>
        <w:tab/>
        <w:t>Education technology specialist</w:t>
      </w:r>
    </w:p>
    <w:p w14:paraId="7FDB9959" w14:textId="77777777" w:rsidR="00870048" w:rsidRPr="00B672E0" w:rsidRDefault="00870048" w:rsidP="00870048">
      <w:pPr>
        <w:tabs>
          <w:tab w:val="left" w:pos="180"/>
          <w:tab w:val="left" w:pos="720"/>
        </w:tabs>
        <w:ind w:left="2160" w:hanging="2160"/>
        <w:rPr>
          <w:rFonts w:asciiTheme="minorHAnsi" w:hAnsiTheme="minorHAnsi"/>
        </w:rPr>
      </w:pPr>
      <w:r w:rsidRPr="00B672E0">
        <w:rPr>
          <w:rFonts w:asciiTheme="minorHAnsi" w:hAnsiTheme="minorHAnsi"/>
        </w:rPr>
        <w:tab/>
        <w:t xml:space="preserve">Non-profit organization instructor </w:t>
      </w:r>
    </w:p>
    <w:p w14:paraId="2696F2BB" w14:textId="77777777" w:rsidR="00870048" w:rsidRPr="00B672E0" w:rsidRDefault="00870048" w:rsidP="00870048">
      <w:pPr>
        <w:tabs>
          <w:tab w:val="left" w:pos="180"/>
          <w:tab w:val="left" w:pos="720"/>
        </w:tabs>
        <w:rPr>
          <w:rFonts w:asciiTheme="minorHAnsi" w:hAnsiTheme="minorHAnsi"/>
        </w:rPr>
      </w:pPr>
      <w:r w:rsidRPr="00B672E0">
        <w:rPr>
          <w:rFonts w:asciiTheme="minorHAnsi" w:hAnsiTheme="minorHAnsi"/>
        </w:rPr>
        <w:tab/>
        <w:t xml:space="preserve">K-12 visual art instructor </w:t>
      </w:r>
    </w:p>
    <w:p w14:paraId="07EAAC1B" w14:textId="77777777" w:rsidR="00870048" w:rsidRPr="00B672E0" w:rsidRDefault="00870048" w:rsidP="00870048">
      <w:pPr>
        <w:tabs>
          <w:tab w:val="left" w:pos="720"/>
        </w:tabs>
        <w:rPr>
          <w:rFonts w:asciiTheme="minorHAnsi" w:hAnsiTheme="minorHAnsi"/>
        </w:rPr>
      </w:pPr>
    </w:p>
    <w:p w14:paraId="50D935D0" w14:textId="77777777" w:rsidR="00870048" w:rsidRPr="00B672E0" w:rsidRDefault="00870048" w:rsidP="00870048">
      <w:pPr>
        <w:tabs>
          <w:tab w:val="left" w:pos="720"/>
        </w:tabs>
        <w:ind w:left="2160" w:hanging="2160"/>
        <w:rPr>
          <w:rFonts w:asciiTheme="minorHAnsi" w:hAnsiTheme="minorHAnsi"/>
        </w:rPr>
      </w:pPr>
      <w:r w:rsidRPr="00B672E0">
        <w:rPr>
          <w:rFonts w:asciiTheme="minorHAnsi" w:hAnsiTheme="minorHAnsi"/>
          <w:b/>
        </w:rPr>
        <w:t xml:space="preserve">Self-Employed Fine Artist </w:t>
      </w:r>
      <w:r w:rsidRPr="00B672E0">
        <w:rPr>
          <w:rFonts w:asciiTheme="minorHAnsi" w:hAnsiTheme="minorHAnsi"/>
        </w:rPr>
        <w:t>(15 %)</w:t>
      </w:r>
    </w:p>
    <w:p w14:paraId="37F25AA2" w14:textId="77777777" w:rsidR="00870048" w:rsidRPr="00B672E0" w:rsidRDefault="00870048" w:rsidP="00870048">
      <w:pPr>
        <w:tabs>
          <w:tab w:val="left" w:pos="720"/>
        </w:tabs>
        <w:ind w:left="2160" w:hanging="1980"/>
        <w:rPr>
          <w:rFonts w:asciiTheme="minorHAnsi" w:hAnsiTheme="minorHAnsi"/>
        </w:rPr>
      </w:pPr>
      <w:r w:rsidRPr="00B672E0">
        <w:rPr>
          <w:rFonts w:asciiTheme="minorHAnsi" w:hAnsiTheme="minorHAnsi"/>
        </w:rPr>
        <w:t>Gallery and private art studio owner</w:t>
      </w:r>
    </w:p>
    <w:p w14:paraId="678BCC2B" w14:textId="77777777" w:rsidR="00870048" w:rsidRPr="00B672E0" w:rsidRDefault="00870048" w:rsidP="00870048">
      <w:pPr>
        <w:widowControl w:val="0"/>
        <w:tabs>
          <w:tab w:val="left" w:pos="720"/>
        </w:tabs>
        <w:autoSpaceDE w:val="0"/>
        <w:autoSpaceDN w:val="0"/>
        <w:adjustRightInd w:val="0"/>
        <w:ind w:left="180" w:hanging="1494"/>
        <w:rPr>
          <w:rFonts w:asciiTheme="minorHAnsi" w:hAnsiTheme="minorHAnsi" w:cs="Helvetica"/>
        </w:rPr>
      </w:pPr>
      <w:r w:rsidRPr="00B672E0">
        <w:rPr>
          <w:rFonts w:asciiTheme="minorHAnsi" w:hAnsiTheme="minorHAnsi" w:cs="Helvetica"/>
        </w:rPr>
        <w:tab/>
        <w:t xml:space="preserve">Freelance graphic artist </w:t>
      </w:r>
    </w:p>
    <w:p w14:paraId="79248D39" w14:textId="77777777" w:rsidR="00870048" w:rsidRPr="00B672E0" w:rsidRDefault="00870048" w:rsidP="00870048">
      <w:pPr>
        <w:tabs>
          <w:tab w:val="left" w:pos="720"/>
        </w:tabs>
        <w:ind w:left="180" w:hanging="1980"/>
        <w:rPr>
          <w:rFonts w:asciiTheme="minorHAnsi" w:hAnsiTheme="minorHAnsi"/>
        </w:rPr>
      </w:pPr>
      <w:r w:rsidRPr="00B672E0">
        <w:rPr>
          <w:rFonts w:asciiTheme="minorHAnsi" w:hAnsiTheme="minorHAnsi"/>
        </w:rPr>
        <w:tab/>
        <w:t>News paper/press photographer</w:t>
      </w:r>
    </w:p>
    <w:p w14:paraId="0A4AAA5D" w14:textId="77777777" w:rsidR="00870048" w:rsidRPr="00B672E0" w:rsidRDefault="00870048" w:rsidP="00870048">
      <w:pPr>
        <w:tabs>
          <w:tab w:val="left" w:pos="720"/>
        </w:tabs>
        <w:ind w:left="2160" w:hanging="1980"/>
        <w:rPr>
          <w:rFonts w:asciiTheme="minorHAnsi" w:hAnsiTheme="minorHAnsi"/>
        </w:rPr>
      </w:pPr>
      <w:r w:rsidRPr="00B672E0">
        <w:rPr>
          <w:rFonts w:asciiTheme="minorHAnsi" w:hAnsiTheme="minorHAnsi"/>
        </w:rPr>
        <w:t>Portrait &amp; wedding photographer</w:t>
      </w:r>
      <w:r w:rsidRPr="00B672E0">
        <w:rPr>
          <w:rFonts w:asciiTheme="minorHAnsi" w:hAnsiTheme="minorHAnsi"/>
        </w:rPr>
        <w:tab/>
      </w:r>
    </w:p>
    <w:p w14:paraId="62548DE9" w14:textId="7A1EECB3" w:rsidR="00870048" w:rsidRPr="00B672E0" w:rsidRDefault="00870048" w:rsidP="00870048">
      <w:pPr>
        <w:tabs>
          <w:tab w:val="left" w:pos="720"/>
        </w:tabs>
        <w:ind w:left="2160" w:hanging="1980"/>
        <w:rPr>
          <w:rFonts w:asciiTheme="minorHAnsi" w:hAnsiTheme="minorHAnsi"/>
        </w:rPr>
      </w:pPr>
      <w:r w:rsidRPr="00B672E0">
        <w:rPr>
          <w:rFonts w:asciiTheme="minorHAnsi" w:hAnsiTheme="minorHAnsi"/>
        </w:rPr>
        <w:t>Photo archive resto</w:t>
      </w:r>
      <w:r w:rsidR="000F251D">
        <w:rPr>
          <w:rFonts w:asciiTheme="minorHAnsi" w:hAnsiTheme="minorHAnsi"/>
        </w:rPr>
        <w:t>rer</w:t>
      </w:r>
    </w:p>
    <w:p w14:paraId="1A18156C" w14:textId="77777777" w:rsidR="00870048" w:rsidRPr="00B672E0" w:rsidRDefault="00870048" w:rsidP="000F251D">
      <w:pPr>
        <w:tabs>
          <w:tab w:val="left" w:pos="720"/>
        </w:tabs>
        <w:spacing w:after="120"/>
        <w:rPr>
          <w:rFonts w:asciiTheme="minorHAnsi" w:hAnsiTheme="minorHAnsi"/>
        </w:rPr>
        <w:sectPr w:rsidR="00870048" w:rsidRPr="00B672E0" w:rsidSect="007A4AE2">
          <w:type w:val="continuous"/>
          <w:pgSz w:w="12240" w:h="15840"/>
          <w:pgMar w:top="1296" w:right="1584" w:bottom="1152" w:left="1584" w:header="720" w:footer="720" w:gutter="0"/>
          <w:cols w:num="2" w:space="720"/>
          <w:noEndnote/>
        </w:sectPr>
      </w:pPr>
    </w:p>
    <w:p w14:paraId="3C286D04" w14:textId="77777777" w:rsidR="007A4AE2" w:rsidRDefault="007A4AE2" w:rsidP="00C77A24">
      <w:pPr>
        <w:widowControl w:val="0"/>
        <w:autoSpaceDE w:val="0"/>
        <w:autoSpaceDN w:val="0"/>
        <w:adjustRightInd w:val="0"/>
        <w:spacing w:before="480" w:after="240"/>
        <w:rPr>
          <w:rFonts w:asciiTheme="minorHAnsi" w:hAnsiTheme="minorHAnsi" w:cs="Cambria"/>
        </w:rPr>
      </w:pPr>
      <w:r w:rsidRPr="00B672E0">
        <w:rPr>
          <w:rFonts w:asciiTheme="minorHAnsi" w:hAnsiTheme="minorHAnsi" w:cs="Cambria"/>
        </w:rPr>
        <w:lastRenderedPageBreak/>
        <w:t>During Fall 2011, the department made contacts with the University Career Planning and Development Center to learn the current tools and assistance available for art students. We learned that UNA students are offered excellent resources for internship opportunities and career planning and development in a general approach. However, only a handful of opportunities through the Lions Jobs system are available for art students. A majority of employment and internship opportunities for art students come from direct public inquiry to the department or by way of art faculty’s professional network. Beyond unique one to one mentoring, a course entitled “Professional Practices” was developed to further broaden students’ knowledge base in their career development.</w:t>
      </w:r>
    </w:p>
    <w:p w14:paraId="40E7040A" w14:textId="77777777" w:rsidR="00BD2648" w:rsidRPr="00B672E0" w:rsidRDefault="00BD2648" w:rsidP="000F251D">
      <w:pPr>
        <w:widowControl w:val="0"/>
        <w:autoSpaceDE w:val="0"/>
        <w:autoSpaceDN w:val="0"/>
        <w:adjustRightInd w:val="0"/>
        <w:spacing w:before="240" w:after="240"/>
        <w:rPr>
          <w:rFonts w:asciiTheme="minorHAnsi" w:hAnsiTheme="minorHAnsi" w:cs="Cambria"/>
        </w:rPr>
      </w:pPr>
    </w:p>
    <w:p w14:paraId="55B9459D"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i/>
        </w:rPr>
        <w:lastRenderedPageBreak/>
        <w:t>d</w:t>
      </w:r>
      <w:r w:rsidRPr="00B672E0">
        <w:rPr>
          <w:rFonts w:asciiTheme="minorHAnsi" w:hAnsiTheme="minorHAnsi" w:cs="Cambria"/>
          <w:i/>
          <w:iCs/>
        </w:rPr>
        <w:t>.   Honor society and extra curricular activities</w:t>
      </w:r>
    </w:p>
    <w:p w14:paraId="3FB0885A" w14:textId="77777777" w:rsidR="007A4AE2" w:rsidRPr="00B672E0" w:rsidRDefault="007A4AE2" w:rsidP="007A4AE2">
      <w:pPr>
        <w:widowControl w:val="0"/>
        <w:autoSpaceDE w:val="0"/>
        <w:autoSpaceDN w:val="0"/>
        <w:adjustRightInd w:val="0"/>
        <w:spacing w:after="120"/>
        <w:rPr>
          <w:rFonts w:asciiTheme="minorHAnsi" w:hAnsiTheme="minorHAnsi" w:cs="Cambria"/>
        </w:rPr>
      </w:pPr>
      <w:r w:rsidRPr="00B672E0">
        <w:rPr>
          <w:rFonts w:asciiTheme="minorHAnsi" w:hAnsiTheme="minorHAnsi" w:cs="Cambria"/>
        </w:rPr>
        <w:t xml:space="preserve">The department sponsors Delta-Mu, the UNA Chapter of Kappa-Pi, the International Art Honor Society by guiding the chapter officers in their effort to organize and carry out discipline specific extra-curricular activities such as offsite exhibition planning, planning and leading fieldtrips and services for the community. </w:t>
      </w:r>
      <w:r w:rsidRPr="00B672E0">
        <w:rPr>
          <w:rFonts w:asciiTheme="minorHAnsi" w:hAnsiTheme="minorHAnsi" w:cs="Verdana"/>
          <w:color w:val="343434"/>
        </w:rPr>
        <w:t>Over this five-year span, the department inducted 36 members. Delta-Mu activities that promote the value of art, build community, and gaining professional experience included:</w:t>
      </w:r>
      <w:r w:rsidRPr="00B672E0">
        <w:rPr>
          <w:rFonts w:asciiTheme="minorHAnsi" w:hAnsiTheme="minorHAnsi" w:cs="Cambria"/>
        </w:rPr>
        <w:t xml:space="preserve"> </w:t>
      </w:r>
    </w:p>
    <w:p w14:paraId="726BC93F" w14:textId="77777777" w:rsidR="007A4AE2" w:rsidRPr="00B672E0" w:rsidRDefault="007A4AE2" w:rsidP="007A4AE2">
      <w:pPr>
        <w:widowControl w:val="0"/>
        <w:tabs>
          <w:tab w:val="left" w:pos="270"/>
        </w:tabs>
        <w:autoSpaceDE w:val="0"/>
        <w:autoSpaceDN w:val="0"/>
        <w:adjustRightInd w:val="0"/>
        <w:rPr>
          <w:rFonts w:asciiTheme="minorHAnsi" w:hAnsiTheme="minorHAnsi" w:cs="Cambria"/>
        </w:rPr>
      </w:pPr>
      <w:r w:rsidRPr="00B672E0">
        <w:rPr>
          <w:rFonts w:asciiTheme="minorHAnsi" w:hAnsiTheme="minorHAnsi" w:cs="Cambria"/>
        </w:rPr>
        <w:t xml:space="preserve">• </w:t>
      </w:r>
      <w:r w:rsidRPr="00B672E0">
        <w:rPr>
          <w:rFonts w:asciiTheme="minorHAnsi" w:hAnsiTheme="minorHAnsi" w:cs="Cambria"/>
        </w:rPr>
        <w:tab/>
        <w:t xml:space="preserve">Organized meet and greet to welcome freshmen and new faculty. </w:t>
      </w:r>
    </w:p>
    <w:p w14:paraId="2C146CF3" w14:textId="77777777" w:rsidR="007A4AE2" w:rsidRPr="00B672E0" w:rsidRDefault="007A4AE2" w:rsidP="007A4AE2">
      <w:pPr>
        <w:widowControl w:val="0"/>
        <w:tabs>
          <w:tab w:val="left" w:pos="270"/>
        </w:tabs>
        <w:autoSpaceDE w:val="0"/>
        <w:autoSpaceDN w:val="0"/>
        <w:adjustRightInd w:val="0"/>
        <w:rPr>
          <w:rFonts w:asciiTheme="minorHAnsi" w:hAnsiTheme="minorHAnsi" w:cs="Verdana"/>
          <w:color w:val="343434"/>
        </w:rPr>
      </w:pPr>
      <w:r w:rsidRPr="00B672E0">
        <w:rPr>
          <w:rFonts w:asciiTheme="minorHAnsi" w:hAnsiTheme="minorHAnsi" w:cs="Verdana"/>
          <w:color w:val="343434"/>
        </w:rPr>
        <w:t xml:space="preserve">• </w:t>
      </w:r>
      <w:r w:rsidRPr="00B672E0">
        <w:rPr>
          <w:rFonts w:asciiTheme="minorHAnsi" w:hAnsiTheme="minorHAnsi" w:cs="Verdana"/>
          <w:color w:val="343434"/>
        </w:rPr>
        <w:tab/>
        <w:t xml:space="preserve">Offered community art-making workshop for fellow university students. </w:t>
      </w:r>
    </w:p>
    <w:p w14:paraId="26A471E2" w14:textId="77777777" w:rsidR="007A4AE2" w:rsidRPr="00B672E0" w:rsidRDefault="007A4AE2" w:rsidP="007A4AE2">
      <w:pPr>
        <w:widowControl w:val="0"/>
        <w:tabs>
          <w:tab w:val="left" w:pos="270"/>
        </w:tabs>
        <w:autoSpaceDE w:val="0"/>
        <w:autoSpaceDN w:val="0"/>
        <w:adjustRightInd w:val="0"/>
        <w:rPr>
          <w:rFonts w:asciiTheme="minorHAnsi" w:hAnsiTheme="minorHAnsi" w:cs="Cambria"/>
        </w:rPr>
      </w:pPr>
      <w:r w:rsidRPr="00B672E0">
        <w:rPr>
          <w:rFonts w:asciiTheme="minorHAnsi" w:hAnsiTheme="minorHAnsi" w:cs="Verdana"/>
          <w:color w:val="343434"/>
        </w:rPr>
        <w:t xml:space="preserve">• </w:t>
      </w:r>
      <w:r w:rsidRPr="00B672E0">
        <w:rPr>
          <w:rFonts w:asciiTheme="minorHAnsi" w:hAnsiTheme="minorHAnsi" w:cs="Verdana"/>
          <w:color w:val="343434"/>
        </w:rPr>
        <w:tab/>
        <w:t>Held mother’s day and Christmas ceramics sale</w:t>
      </w:r>
    </w:p>
    <w:p w14:paraId="0DB1A925" w14:textId="77777777" w:rsidR="007A4AE2" w:rsidRPr="00B672E0" w:rsidRDefault="007A4AE2" w:rsidP="007A4AE2">
      <w:pPr>
        <w:widowControl w:val="0"/>
        <w:tabs>
          <w:tab w:val="left" w:pos="270"/>
        </w:tabs>
        <w:autoSpaceDE w:val="0"/>
        <w:autoSpaceDN w:val="0"/>
        <w:adjustRightInd w:val="0"/>
        <w:rPr>
          <w:rFonts w:asciiTheme="minorHAnsi" w:hAnsiTheme="minorHAnsi" w:cs="Verdana"/>
          <w:color w:val="343434"/>
        </w:rPr>
      </w:pPr>
      <w:r w:rsidRPr="00B672E0">
        <w:rPr>
          <w:rFonts w:asciiTheme="minorHAnsi" w:hAnsiTheme="minorHAnsi" w:cs="Verdana"/>
          <w:color w:val="343434"/>
        </w:rPr>
        <w:t xml:space="preserve">• </w:t>
      </w:r>
      <w:r w:rsidRPr="00B672E0">
        <w:rPr>
          <w:rFonts w:asciiTheme="minorHAnsi" w:hAnsiTheme="minorHAnsi" w:cs="Verdana"/>
          <w:color w:val="343434"/>
        </w:rPr>
        <w:tab/>
        <w:t>Attended National Conferences held out of state.</w:t>
      </w:r>
    </w:p>
    <w:p w14:paraId="73B2B333" w14:textId="77777777" w:rsidR="007A4AE2" w:rsidRPr="00B672E0" w:rsidRDefault="007A4AE2" w:rsidP="007A4AE2">
      <w:pPr>
        <w:widowControl w:val="0"/>
        <w:tabs>
          <w:tab w:val="left" w:pos="270"/>
        </w:tabs>
        <w:autoSpaceDE w:val="0"/>
        <w:autoSpaceDN w:val="0"/>
        <w:adjustRightInd w:val="0"/>
        <w:rPr>
          <w:rFonts w:asciiTheme="minorHAnsi" w:hAnsiTheme="minorHAnsi" w:cs="Verdana"/>
          <w:color w:val="343434"/>
        </w:rPr>
      </w:pPr>
      <w:r w:rsidRPr="00B672E0">
        <w:rPr>
          <w:rFonts w:asciiTheme="minorHAnsi" w:hAnsiTheme="minorHAnsi" w:cs="Verdana"/>
          <w:color w:val="343434"/>
        </w:rPr>
        <w:t xml:space="preserve">• </w:t>
      </w:r>
      <w:r w:rsidRPr="00B672E0">
        <w:rPr>
          <w:rFonts w:asciiTheme="minorHAnsi" w:hAnsiTheme="minorHAnsi" w:cs="Verdana"/>
          <w:color w:val="343434"/>
        </w:rPr>
        <w:tab/>
        <w:t>Led field trip to museum and galleries</w:t>
      </w:r>
    </w:p>
    <w:p w14:paraId="2991A5AA" w14:textId="77777777" w:rsidR="007A4AE2" w:rsidRPr="00B672E0" w:rsidRDefault="007A4AE2" w:rsidP="007A4AE2">
      <w:pPr>
        <w:widowControl w:val="0"/>
        <w:tabs>
          <w:tab w:val="left" w:pos="270"/>
        </w:tabs>
        <w:autoSpaceDE w:val="0"/>
        <w:autoSpaceDN w:val="0"/>
        <w:adjustRightInd w:val="0"/>
        <w:rPr>
          <w:rFonts w:asciiTheme="minorHAnsi" w:hAnsiTheme="minorHAnsi" w:cs="Verdana"/>
          <w:color w:val="343434"/>
        </w:rPr>
      </w:pPr>
      <w:r w:rsidRPr="00B672E0">
        <w:rPr>
          <w:rFonts w:asciiTheme="minorHAnsi" w:hAnsiTheme="minorHAnsi" w:cs="Verdana"/>
          <w:color w:val="343434"/>
        </w:rPr>
        <w:t xml:space="preserve">• </w:t>
      </w:r>
      <w:r w:rsidRPr="00B672E0">
        <w:rPr>
          <w:rFonts w:asciiTheme="minorHAnsi" w:hAnsiTheme="minorHAnsi" w:cs="Verdana"/>
          <w:color w:val="343434"/>
        </w:rPr>
        <w:tab/>
        <w:t xml:space="preserve">Presented gallery talk to primary and middle school students </w:t>
      </w:r>
    </w:p>
    <w:p w14:paraId="538D213B" w14:textId="77777777" w:rsidR="007A4AE2" w:rsidRPr="00B672E0" w:rsidRDefault="007A4AE2" w:rsidP="007A4AE2">
      <w:pPr>
        <w:widowControl w:val="0"/>
        <w:tabs>
          <w:tab w:val="left" w:pos="270"/>
        </w:tabs>
        <w:autoSpaceDE w:val="0"/>
        <w:autoSpaceDN w:val="0"/>
        <w:adjustRightInd w:val="0"/>
        <w:rPr>
          <w:rFonts w:asciiTheme="minorHAnsi" w:hAnsiTheme="minorHAnsi" w:cs="Verdana"/>
          <w:color w:val="343434"/>
        </w:rPr>
      </w:pPr>
      <w:r w:rsidRPr="00B672E0">
        <w:rPr>
          <w:rFonts w:asciiTheme="minorHAnsi" w:hAnsiTheme="minorHAnsi" w:cs="Verdana"/>
          <w:color w:val="343434"/>
        </w:rPr>
        <w:t xml:space="preserve">• </w:t>
      </w:r>
      <w:r w:rsidRPr="00B672E0">
        <w:rPr>
          <w:rFonts w:asciiTheme="minorHAnsi" w:hAnsiTheme="minorHAnsi" w:cs="Verdana"/>
          <w:color w:val="343434"/>
        </w:rPr>
        <w:tab/>
        <w:t xml:space="preserve">Served on the State Arts Council Junior Leadership Team  </w:t>
      </w:r>
    </w:p>
    <w:p w14:paraId="6840B04B" w14:textId="77777777" w:rsidR="007A4AE2" w:rsidRPr="00B672E0" w:rsidRDefault="007A4AE2" w:rsidP="007A4AE2">
      <w:pPr>
        <w:widowControl w:val="0"/>
        <w:autoSpaceDE w:val="0"/>
        <w:autoSpaceDN w:val="0"/>
        <w:adjustRightInd w:val="0"/>
        <w:spacing w:after="120"/>
        <w:rPr>
          <w:rFonts w:asciiTheme="minorHAnsi" w:hAnsiTheme="minorHAnsi" w:cs="Verdana"/>
          <w:color w:val="343434"/>
        </w:rPr>
      </w:pPr>
    </w:p>
    <w:p w14:paraId="14B8219D" w14:textId="50F885F2" w:rsidR="007A4AE2" w:rsidRPr="00B672E0" w:rsidRDefault="007A4AE2" w:rsidP="007A4AE2">
      <w:pPr>
        <w:widowControl w:val="0"/>
        <w:autoSpaceDE w:val="0"/>
        <w:autoSpaceDN w:val="0"/>
        <w:adjustRightInd w:val="0"/>
        <w:spacing w:after="240"/>
        <w:ind w:left="360" w:hanging="360"/>
        <w:rPr>
          <w:rFonts w:asciiTheme="minorHAnsi" w:hAnsiTheme="minorHAnsi" w:cs="Times"/>
          <w:i/>
        </w:rPr>
      </w:pPr>
      <w:r w:rsidRPr="00B672E0">
        <w:rPr>
          <w:rFonts w:asciiTheme="minorHAnsi" w:hAnsiTheme="minorHAnsi" w:cs="Cambria"/>
          <w:i/>
        </w:rPr>
        <w:t xml:space="preserve">2. </w:t>
      </w:r>
      <w:r w:rsidR="000C7345" w:rsidRPr="00B672E0">
        <w:rPr>
          <w:rFonts w:asciiTheme="minorHAnsi" w:hAnsiTheme="minorHAnsi" w:cs="Cambria"/>
          <w:i/>
        </w:rPr>
        <w:t xml:space="preserve"> </w:t>
      </w:r>
      <w:r w:rsidRPr="00B672E0">
        <w:rPr>
          <w:rFonts w:asciiTheme="minorHAnsi" w:hAnsiTheme="minorHAnsi" w:cs="Cambria"/>
          <w:i/>
        </w:rPr>
        <w:t xml:space="preserve">Assessment of the department as it relates to faculty and staff activities throughout the previous reporting period including research, service, and faculty/staff development: </w:t>
      </w:r>
    </w:p>
    <w:p w14:paraId="76EE3AE1" w14:textId="77777777" w:rsidR="007A4AE2" w:rsidRPr="00B672E0" w:rsidRDefault="007A4AE2" w:rsidP="007A4AE2">
      <w:pPr>
        <w:widowControl w:val="0"/>
        <w:autoSpaceDE w:val="0"/>
        <w:autoSpaceDN w:val="0"/>
        <w:adjustRightInd w:val="0"/>
        <w:spacing w:after="240"/>
        <w:ind w:left="360" w:hanging="360"/>
        <w:rPr>
          <w:rFonts w:asciiTheme="minorHAnsi" w:hAnsiTheme="minorHAnsi" w:cs="Cambria"/>
          <w:i/>
        </w:rPr>
      </w:pPr>
      <w:r w:rsidRPr="00B672E0">
        <w:rPr>
          <w:rFonts w:asciiTheme="minorHAnsi" w:hAnsiTheme="minorHAnsi" w:cs="Cambria"/>
          <w:i/>
        </w:rPr>
        <w:t xml:space="preserve">a.  </w:t>
      </w:r>
      <w:r w:rsidRPr="00B672E0">
        <w:rPr>
          <w:rFonts w:asciiTheme="minorHAnsi" w:hAnsiTheme="minorHAnsi" w:cs="Cambria"/>
          <w:i/>
        </w:rPr>
        <w:tab/>
        <w:t>On faculty research and creativities</w:t>
      </w:r>
    </w:p>
    <w:p w14:paraId="2C55C872"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Every art faculty has a specialized art medium. While their research and creative endeavors continue to develop in this focus area, they also investigate other art forms or art history genre to support their teaching. Their research might result in outcomes that are material, technical, conceptual, theoretical, or pedagogical. They might share their research outcomes with their students in the classroom. They frequently shared with peers at professional conferences. While presenting public exhibition is the norm for a studio art faculty, the art history and art education faculty published articles, books, and conference proceedings. </w:t>
      </w:r>
    </w:p>
    <w:p w14:paraId="71F776E2"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In the area of departmental and University service, the Faculty participate in student portfolio reviews, curriculum development, academic advising, and university gallery functions. To support teaching, each faculty investigates and recommends studio</w:t>
      </w:r>
      <w:r w:rsidRPr="00B672E0">
        <w:rPr>
          <w:rFonts w:asciiTheme="minorHAnsi" w:hAnsiTheme="minorHAnsi" w:cs="Times"/>
        </w:rPr>
        <w:t xml:space="preserve"> </w:t>
      </w:r>
      <w:r w:rsidRPr="00B672E0">
        <w:rPr>
          <w:rFonts w:asciiTheme="minorHAnsi" w:hAnsiTheme="minorHAnsi" w:cs="Cambria"/>
        </w:rPr>
        <w:t>equipment and facility improvement relevant to their teaching areas. A couple of faculty sponsor art student organizations and many took special interest in serving on the University committees. Department chair and select faculty participated in the college and University recruitment and retention efforts.</w:t>
      </w:r>
    </w:p>
    <w:p w14:paraId="3D98A228"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In the area of professional and community service, the studio art faculty applied their knowledge and skills through presenting gallery talks, curating exhibitions, and conducting workshops, serving as art jurors, and mentoring students in their public art production and design services. The art history and art education faculty contribute to the knowledge and skills of their specialty areas through peer reviews, editing and translating manuscripts, chairing conference sessions, and mentoring student research projects. In some cases, the faculty has extended their leadership and organizational skills by undertaking uncompensated professional </w:t>
      </w:r>
      <w:r w:rsidRPr="00B672E0">
        <w:rPr>
          <w:rFonts w:asciiTheme="minorHAnsi" w:hAnsiTheme="minorHAnsi" w:cs="Cambria"/>
        </w:rPr>
        <w:lastRenderedPageBreak/>
        <w:t>services for community or professional organizations. They have applied their scholarship and creativity for educational and social causes beyond their institutional role as classroom teachers.</w:t>
      </w:r>
    </w:p>
    <w:p w14:paraId="23919B4B" w14:textId="77777777" w:rsidR="007A4AE2" w:rsidRPr="00B672E0" w:rsidRDefault="007A4AE2" w:rsidP="007A4AE2">
      <w:pPr>
        <w:widowControl w:val="0"/>
        <w:autoSpaceDE w:val="0"/>
        <w:autoSpaceDN w:val="0"/>
        <w:adjustRightInd w:val="0"/>
        <w:spacing w:after="360"/>
        <w:rPr>
          <w:rFonts w:asciiTheme="minorHAnsi" w:hAnsiTheme="minorHAnsi" w:cs="Cambria"/>
        </w:rPr>
      </w:pPr>
      <w:r w:rsidRPr="00B672E0">
        <w:rPr>
          <w:rFonts w:asciiTheme="minorHAnsi" w:hAnsiTheme="minorHAnsi" w:cs="Cambria"/>
        </w:rPr>
        <w:t>Documented evidence of each faculty’s service over the past five years can be found in the annual Faculty Evaluation Summary and in each faculty’s vitae.</w:t>
      </w:r>
    </w:p>
    <w:p w14:paraId="23FF6005" w14:textId="77777777" w:rsidR="007A4AE2" w:rsidRPr="00B672E0" w:rsidRDefault="007A4AE2" w:rsidP="007A4AE2">
      <w:pPr>
        <w:widowControl w:val="0"/>
        <w:tabs>
          <w:tab w:val="left" w:pos="0"/>
        </w:tabs>
        <w:autoSpaceDE w:val="0"/>
        <w:autoSpaceDN w:val="0"/>
        <w:adjustRightInd w:val="0"/>
        <w:spacing w:after="240"/>
        <w:rPr>
          <w:rFonts w:asciiTheme="minorHAnsi" w:hAnsiTheme="minorHAnsi" w:cs="Times"/>
          <w:i/>
        </w:rPr>
      </w:pPr>
      <w:r w:rsidRPr="00B672E0">
        <w:rPr>
          <w:rFonts w:asciiTheme="minorHAnsi" w:hAnsiTheme="minorHAnsi" w:cs="Cambria"/>
          <w:i/>
        </w:rPr>
        <w:t xml:space="preserve">b.  On faculty and staff development </w:t>
      </w:r>
      <w:r w:rsidRPr="00B672E0">
        <w:rPr>
          <w:rFonts w:asciiTheme="minorHAnsi" w:hAnsiTheme="minorHAnsi" w:cs="Times"/>
          <w:i/>
        </w:rPr>
        <w:t> </w:t>
      </w:r>
    </w:p>
    <w:p w14:paraId="17135624" w14:textId="77777777" w:rsidR="007A4AE2" w:rsidRPr="00B672E0" w:rsidRDefault="007A4AE2" w:rsidP="007A4AE2">
      <w:pPr>
        <w:widowControl w:val="0"/>
        <w:autoSpaceDE w:val="0"/>
        <w:autoSpaceDN w:val="0"/>
        <w:adjustRightInd w:val="0"/>
        <w:spacing w:before="120" w:after="240"/>
        <w:rPr>
          <w:rFonts w:asciiTheme="minorHAnsi" w:hAnsiTheme="minorHAnsi" w:cs="Times"/>
        </w:rPr>
      </w:pPr>
      <w:r w:rsidRPr="00B672E0">
        <w:rPr>
          <w:rFonts w:asciiTheme="minorHAnsi" w:hAnsiTheme="minorHAnsi" w:cs="Cambria"/>
        </w:rPr>
        <w:t xml:space="preserve">The University and College of Arts and Sciences provide faculty development grants up to $2000 annually to support faculty professional development needs on a competitive basis. The University allocates $500 travel allowance per faculty and the department further supplements each faculty travel with an additional $500 or greater for travel. These funding in totality provides means for transportation, lodging and in some cases, registration fees to attend conferences and annual professional meetings, to do field research and to install exhibitions for the purposes of advancing scholarly and artistic development and teaching merit. </w:t>
      </w:r>
    </w:p>
    <w:p w14:paraId="5BDC7101" w14:textId="77777777" w:rsidR="007A4AE2" w:rsidRPr="00B672E0" w:rsidRDefault="007A4AE2" w:rsidP="007A4AE2">
      <w:pPr>
        <w:widowControl w:val="0"/>
        <w:tabs>
          <w:tab w:val="left" w:pos="220"/>
          <w:tab w:val="left" w:pos="270"/>
        </w:tabs>
        <w:autoSpaceDE w:val="0"/>
        <w:autoSpaceDN w:val="0"/>
        <w:adjustRightInd w:val="0"/>
        <w:spacing w:after="240"/>
        <w:rPr>
          <w:rFonts w:asciiTheme="minorHAnsi" w:hAnsiTheme="minorHAnsi" w:cs="Times"/>
        </w:rPr>
      </w:pPr>
      <w:r w:rsidRPr="00B672E0">
        <w:rPr>
          <w:rFonts w:asciiTheme="minorHAnsi" w:hAnsiTheme="minorHAnsi" w:cs="Cambria"/>
        </w:rPr>
        <w:t>In response to the rapidly changing education technology and culture, the administration and various non-academic service divisions regularly provide trainings to facilitate new knowledge and skills building. At least one representative art faculty has attended majority of the events and the knowledge was shared informally among the art colleagues.</w:t>
      </w:r>
      <w:r w:rsidRPr="00B672E0">
        <w:rPr>
          <w:rFonts w:asciiTheme="minorHAnsi" w:hAnsiTheme="minorHAnsi"/>
        </w:rPr>
        <w:t xml:space="preserve"> </w:t>
      </w:r>
      <w:r w:rsidRPr="00B672E0">
        <w:rPr>
          <w:rFonts w:asciiTheme="minorHAnsi" w:hAnsiTheme="minorHAnsi" w:cs="Cambria"/>
        </w:rPr>
        <w:t>These workshops revolve around the following areas:</w:t>
      </w:r>
    </w:p>
    <w:p w14:paraId="32E8099B" w14:textId="77777777" w:rsidR="007A4AE2" w:rsidRPr="00B672E0" w:rsidRDefault="007A4AE2" w:rsidP="007A4AE2">
      <w:pPr>
        <w:widowControl w:val="0"/>
        <w:tabs>
          <w:tab w:val="left" w:pos="540"/>
        </w:tabs>
        <w:autoSpaceDE w:val="0"/>
        <w:autoSpaceDN w:val="0"/>
        <w:adjustRightInd w:val="0"/>
        <w:rPr>
          <w:rFonts w:asciiTheme="minorHAnsi" w:hAnsiTheme="minorHAnsi" w:cs="Times"/>
        </w:rPr>
      </w:pPr>
      <w:r w:rsidRPr="00B672E0">
        <w:rPr>
          <w:rFonts w:asciiTheme="minorHAnsi" w:hAnsiTheme="minorHAnsi" w:cs="Times"/>
        </w:rPr>
        <w:tab/>
        <w:t>•   New culture of teaching and learning</w:t>
      </w:r>
    </w:p>
    <w:p w14:paraId="0AC55BC6" w14:textId="77777777" w:rsidR="007A4AE2" w:rsidRPr="00B672E0" w:rsidRDefault="007A4AE2" w:rsidP="007A4AE2">
      <w:pPr>
        <w:pStyle w:val="ListParagraph"/>
        <w:widowControl w:val="0"/>
        <w:tabs>
          <w:tab w:val="left" w:pos="540"/>
        </w:tabs>
        <w:autoSpaceDE w:val="0"/>
        <w:autoSpaceDN w:val="0"/>
        <w:adjustRightInd w:val="0"/>
        <w:ind w:left="220"/>
        <w:rPr>
          <w:rFonts w:cs="Times"/>
        </w:rPr>
      </w:pPr>
      <w:r w:rsidRPr="00B672E0">
        <w:rPr>
          <w:rFonts w:cs="Times"/>
        </w:rPr>
        <w:tab/>
        <w:t>•   Student academic skill building and student engagement</w:t>
      </w:r>
    </w:p>
    <w:p w14:paraId="505E73F3" w14:textId="77777777" w:rsidR="007A4AE2" w:rsidRPr="00B672E0" w:rsidRDefault="007A4AE2" w:rsidP="007A4AE2">
      <w:pPr>
        <w:pStyle w:val="ListParagraph"/>
        <w:widowControl w:val="0"/>
        <w:tabs>
          <w:tab w:val="left" w:pos="540"/>
        </w:tabs>
        <w:autoSpaceDE w:val="0"/>
        <w:autoSpaceDN w:val="0"/>
        <w:adjustRightInd w:val="0"/>
        <w:ind w:left="220"/>
        <w:rPr>
          <w:rFonts w:cs="Times"/>
        </w:rPr>
      </w:pPr>
      <w:r w:rsidRPr="00B672E0">
        <w:rPr>
          <w:rFonts w:cs="Times"/>
        </w:rPr>
        <w:tab/>
        <w:t xml:space="preserve">•   Federal issues or concerns such as: diversity, Title IX, </w:t>
      </w:r>
    </w:p>
    <w:p w14:paraId="529313E2" w14:textId="77777777" w:rsidR="007A4AE2" w:rsidRPr="00B672E0" w:rsidRDefault="007A4AE2" w:rsidP="007A4AE2">
      <w:pPr>
        <w:pStyle w:val="ListParagraph"/>
        <w:widowControl w:val="0"/>
        <w:tabs>
          <w:tab w:val="left" w:pos="540"/>
        </w:tabs>
        <w:autoSpaceDE w:val="0"/>
        <w:autoSpaceDN w:val="0"/>
        <w:adjustRightInd w:val="0"/>
        <w:ind w:left="220"/>
        <w:rPr>
          <w:rFonts w:cs="Times"/>
        </w:rPr>
      </w:pPr>
      <w:r w:rsidRPr="00B672E0">
        <w:rPr>
          <w:rFonts w:cs="Times"/>
        </w:rPr>
        <w:tab/>
      </w:r>
      <w:r w:rsidRPr="00B672E0">
        <w:rPr>
          <w:rFonts w:cs="Times"/>
        </w:rPr>
        <w:tab/>
        <w:t xml:space="preserve">  Gainful Employment, and A.L.I.C.E.</w:t>
      </w:r>
    </w:p>
    <w:p w14:paraId="6F6EA070" w14:textId="77777777" w:rsidR="007A4AE2" w:rsidRPr="00B672E0" w:rsidRDefault="007A4AE2" w:rsidP="007A4AE2">
      <w:pPr>
        <w:pStyle w:val="ListParagraph"/>
        <w:widowControl w:val="0"/>
        <w:tabs>
          <w:tab w:val="left" w:pos="540"/>
        </w:tabs>
        <w:autoSpaceDE w:val="0"/>
        <w:autoSpaceDN w:val="0"/>
        <w:adjustRightInd w:val="0"/>
        <w:ind w:left="220"/>
        <w:rPr>
          <w:rFonts w:cs="Times"/>
        </w:rPr>
      </w:pPr>
      <w:r w:rsidRPr="00B672E0">
        <w:rPr>
          <w:rFonts w:cs="Times"/>
        </w:rPr>
        <w:tab/>
        <w:t>•   Administrative and leadership skill building</w:t>
      </w:r>
    </w:p>
    <w:p w14:paraId="020DD2A4" w14:textId="77777777" w:rsidR="007A4AE2" w:rsidRPr="00B672E0" w:rsidRDefault="007A4AE2" w:rsidP="007A4AE2">
      <w:pPr>
        <w:pStyle w:val="ListParagraph"/>
        <w:widowControl w:val="0"/>
        <w:tabs>
          <w:tab w:val="left" w:pos="540"/>
        </w:tabs>
        <w:autoSpaceDE w:val="0"/>
        <w:autoSpaceDN w:val="0"/>
        <w:adjustRightInd w:val="0"/>
        <w:spacing w:after="120"/>
        <w:ind w:left="216"/>
        <w:rPr>
          <w:rFonts w:cs="Times"/>
        </w:rPr>
      </w:pPr>
      <w:r w:rsidRPr="00B672E0">
        <w:rPr>
          <w:rFonts w:cs="Times"/>
        </w:rPr>
        <w:tab/>
        <w:t xml:space="preserve">•   Interdisciplinary collaborative initiatives </w:t>
      </w:r>
    </w:p>
    <w:p w14:paraId="67568B0F" w14:textId="77777777" w:rsidR="007A4AE2" w:rsidRPr="00B672E0" w:rsidRDefault="007A4AE2" w:rsidP="007A4AE2">
      <w:pPr>
        <w:pStyle w:val="ListParagraph"/>
        <w:widowControl w:val="0"/>
        <w:tabs>
          <w:tab w:val="left" w:pos="220"/>
          <w:tab w:val="left" w:pos="720"/>
        </w:tabs>
        <w:autoSpaceDE w:val="0"/>
        <w:autoSpaceDN w:val="0"/>
        <w:adjustRightInd w:val="0"/>
        <w:spacing w:before="240" w:after="360"/>
        <w:ind w:left="0"/>
        <w:rPr>
          <w:rFonts w:cs="Times"/>
        </w:rPr>
      </w:pPr>
    </w:p>
    <w:p w14:paraId="7E21A21A" w14:textId="77777777" w:rsidR="007A4AE2" w:rsidRPr="00B672E0" w:rsidRDefault="007A4AE2" w:rsidP="007A4AE2">
      <w:pPr>
        <w:widowControl w:val="0"/>
        <w:tabs>
          <w:tab w:val="left" w:pos="360"/>
        </w:tabs>
        <w:autoSpaceDE w:val="0"/>
        <w:autoSpaceDN w:val="0"/>
        <w:adjustRightInd w:val="0"/>
        <w:spacing w:after="240"/>
        <w:ind w:left="360" w:hanging="360"/>
        <w:rPr>
          <w:rFonts w:asciiTheme="minorHAnsi" w:hAnsiTheme="minorHAnsi" w:cs="Cambria"/>
          <w:i/>
          <w:color w:val="000000" w:themeColor="text1"/>
        </w:rPr>
      </w:pPr>
      <w:r w:rsidRPr="00B672E0">
        <w:rPr>
          <w:rFonts w:asciiTheme="minorHAnsi" w:hAnsiTheme="minorHAnsi" w:cs="Cambria"/>
          <w:i/>
          <w:color w:val="000000" w:themeColor="text1"/>
        </w:rPr>
        <w:t>3.</w:t>
      </w:r>
      <w:r w:rsidRPr="00B672E0">
        <w:rPr>
          <w:rFonts w:asciiTheme="minorHAnsi" w:hAnsiTheme="minorHAnsi" w:cs="Cambria"/>
          <w:i/>
          <w:color w:val="000000" w:themeColor="text1"/>
        </w:rPr>
        <w:tab/>
        <w:t>Are facilities and resources adequate to address the goals and objectives of the program within the department? Explain why or why not?</w:t>
      </w:r>
    </w:p>
    <w:p w14:paraId="6B54C69D" w14:textId="7CB5CAC1"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i/>
        </w:rPr>
        <w:t>Facility and resources for</w:t>
      </w:r>
      <w:r w:rsidRPr="00B672E0">
        <w:rPr>
          <w:rFonts w:asciiTheme="minorHAnsi" w:hAnsiTheme="minorHAnsi" w:cs="Cambria"/>
          <w:b/>
          <w:i/>
        </w:rPr>
        <w:t xml:space="preserve"> </w:t>
      </w:r>
      <w:r w:rsidR="000F251D">
        <w:rPr>
          <w:rFonts w:asciiTheme="minorHAnsi" w:hAnsiTheme="minorHAnsi" w:cs="Cambria"/>
          <w:i/>
        </w:rPr>
        <w:t>art history and art a</w:t>
      </w:r>
      <w:r w:rsidRPr="00B672E0">
        <w:rPr>
          <w:rFonts w:asciiTheme="minorHAnsi" w:hAnsiTheme="minorHAnsi" w:cs="Cambria"/>
          <w:i/>
        </w:rPr>
        <w:t xml:space="preserve">ppreciation </w:t>
      </w:r>
    </w:p>
    <w:p w14:paraId="2E5468F3" w14:textId="77777777" w:rsidR="007A4AE2" w:rsidRPr="00B672E0" w:rsidRDefault="007A4AE2" w:rsidP="007A4AE2">
      <w:pPr>
        <w:widowControl w:val="0"/>
        <w:autoSpaceDE w:val="0"/>
        <w:autoSpaceDN w:val="0"/>
        <w:adjustRightInd w:val="0"/>
        <w:spacing w:after="240"/>
        <w:rPr>
          <w:rFonts w:asciiTheme="minorHAnsi" w:hAnsiTheme="minorHAnsi" w:cs="Cambria"/>
          <w:color w:val="FF0000"/>
        </w:rPr>
      </w:pPr>
      <w:r w:rsidRPr="00B672E0">
        <w:rPr>
          <w:rFonts w:asciiTheme="minorHAnsi" w:hAnsiTheme="minorHAnsi" w:cs="Cambria"/>
        </w:rPr>
        <w:t xml:space="preserve">Lecture rooms devoted to Art History and Art Appreciation are equipped for projection of slides, videos, DVDs, and digital presentations. Visual resources for lecture are drawn from textbook media from publishers, the database provided by Collier Library Collections and through the instructor’s individual collections. University Media Services and Collier Library also provide film and video collection to support the lecture courses. </w:t>
      </w:r>
    </w:p>
    <w:p w14:paraId="774B0C1D" w14:textId="77777777" w:rsidR="007A4AE2" w:rsidRPr="00B672E0" w:rsidRDefault="007A4AE2" w:rsidP="007A4AE2">
      <w:pPr>
        <w:spacing w:after="200"/>
        <w:rPr>
          <w:rFonts w:asciiTheme="minorHAnsi" w:eastAsia="Calibri" w:hAnsiTheme="minorHAnsi"/>
        </w:rPr>
      </w:pPr>
      <w:r w:rsidRPr="00B672E0">
        <w:rPr>
          <w:rFonts w:asciiTheme="minorHAnsi" w:eastAsia="Calibri" w:hAnsiTheme="minorHAnsi"/>
        </w:rPr>
        <w:t xml:space="preserve">Our facility and resources more than adequately support current course offerings in the art history and art appreciation curriculum. Funding should be maintained at least at current levels in order to continue to support the needs of the department, though increasing cost of </w:t>
      </w:r>
      <w:r w:rsidRPr="00B672E0">
        <w:rPr>
          <w:rFonts w:asciiTheme="minorHAnsi" w:eastAsia="Calibri" w:hAnsiTheme="minorHAnsi"/>
        </w:rPr>
        <w:lastRenderedPageBreak/>
        <w:t>resources must be considered. The departmental and library faculty will continue to identify and acquire current scholarship resources in the area. The library is committed to supplying the information resources required to support the needs of the Art Department.</w:t>
      </w:r>
    </w:p>
    <w:p w14:paraId="151CAC93" w14:textId="150D4951" w:rsidR="007A4AE2" w:rsidRPr="00B672E0" w:rsidRDefault="007A4AE2" w:rsidP="007A4AE2">
      <w:pPr>
        <w:widowControl w:val="0"/>
        <w:autoSpaceDE w:val="0"/>
        <w:autoSpaceDN w:val="0"/>
        <w:adjustRightInd w:val="0"/>
        <w:spacing w:after="240"/>
        <w:rPr>
          <w:rFonts w:asciiTheme="minorHAnsi" w:hAnsiTheme="minorHAnsi" w:cs="Cambria"/>
          <w:i/>
        </w:rPr>
      </w:pPr>
      <w:r w:rsidRPr="00B672E0">
        <w:rPr>
          <w:rFonts w:asciiTheme="minorHAnsi" w:hAnsiTheme="minorHAnsi" w:cs="Cambria"/>
          <w:i/>
        </w:rPr>
        <w:t>Facility and r</w:t>
      </w:r>
      <w:r w:rsidR="000F251D">
        <w:rPr>
          <w:rFonts w:asciiTheme="minorHAnsi" w:hAnsiTheme="minorHAnsi" w:cs="Cambria"/>
          <w:i/>
        </w:rPr>
        <w:t>esources for digital m</w:t>
      </w:r>
      <w:r w:rsidRPr="00B672E0">
        <w:rPr>
          <w:rFonts w:asciiTheme="minorHAnsi" w:hAnsiTheme="minorHAnsi" w:cs="Cambria"/>
          <w:i/>
        </w:rPr>
        <w:t xml:space="preserve">edia </w:t>
      </w:r>
    </w:p>
    <w:p w14:paraId="08153695"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A computer lab located in AB302 currently supports the instructional needs of our digital media curriculum as well as minimum usage of Introduction to Digital Photography. The computer equipment and software are regularly upgraded, and are adequate to meet instructional needs and basic industry standards. However, our 10-year old, self-designed and configured interior layout and lighting system are in need of an update, considering that the current teaching pedagogy calls for a learning space that allows for more interactivity and creative sparks. The department will actively address this need during this upcoming academic year. </w:t>
      </w:r>
    </w:p>
    <w:p w14:paraId="30DBA7EE" w14:textId="701E80A8" w:rsidR="007A4AE2" w:rsidRPr="00B672E0" w:rsidRDefault="007A4AE2" w:rsidP="007A4AE2">
      <w:pPr>
        <w:widowControl w:val="0"/>
        <w:autoSpaceDE w:val="0"/>
        <w:autoSpaceDN w:val="0"/>
        <w:adjustRightInd w:val="0"/>
        <w:spacing w:after="240"/>
        <w:rPr>
          <w:rFonts w:asciiTheme="minorHAnsi" w:hAnsiTheme="minorHAnsi" w:cs="Cambria"/>
          <w:i/>
        </w:rPr>
      </w:pPr>
      <w:r w:rsidRPr="00B672E0">
        <w:rPr>
          <w:rFonts w:asciiTheme="minorHAnsi" w:hAnsiTheme="minorHAnsi" w:cs="Cambria"/>
          <w:i/>
        </w:rPr>
        <w:t xml:space="preserve">Facility and resources for </w:t>
      </w:r>
      <w:r w:rsidR="000F251D">
        <w:rPr>
          <w:rFonts w:asciiTheme="minorHAnsi" w:hAnsiTheme="minorHAnsi" w:cs="Cambria"/>
          <w:i/>
        </w:rPr>
        <w:t>p</w:t>
      </w:r>
      <w:r w:rsidRPr="00B672E0">
        <w:rPr>
          <w:rFonts w:asciiTheme="minorHAnsi" w:hAnsiTheme="minorHAnsi" w:cs="Cambria"/>
          <w:i/>
        </w:rPr>
        <w:t xml:space="preserve">hotography </w:t>
      </w:r>
    </w:p>
    <w:p w14:paraId="75C618F8"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The department manages a film photography darkroom currently located in the second floor of the Communications Building. This film darkroom is a relic of a past era; it is inadequate to support our current curriculum and severely limits faculty’s ability to teach and monitor learning outcomes. Our enrollment in this professional degree program has declined severely and the goal of future growth is practically unattainable.</w:t>
      </w:r>
    </w:p>
    <w:p w14:paraId="4BB8D52F"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The department has advocated for an upgrade for more than ten years. Alternate locations for relocation were visited and many iterations of space layout were proposed. At last, this summer, the department received the good news that the administration has committed sizable resources for the renovation to be carried out during the upcoming academic cycle. </w:t>
      </w:r>
    </w:p>
    <w:p w14:paraId="0CD745EB" w14:textId="77777777" w:rsidR="007A4AE2" w:rsidRPr="00B672E0" w:rsidRDefault="007A4AE2" w:rsidP="007A4AE2">
      <w:pPr>
        <w:widowControl w:val="0"/>
        <w:autoSpaceDE w:val="0"/>
        <w:autoSpaceDN w:val="0"/>
        <w:adjustRightInd w:val="0"/>
        <w:spacing w:after="240"/>
        <w:rPr>
          <w:rFonts w:asciiTheme="minorHAnsi" w:hAnsiTheme="minorHAnsi" w:cs="Cambria"/>
          <w:i/>
        </w:rPr>
      </w:pPr>
      <w:r w:rsidRPr="00B672E0">
        <w:rPr>
          <w:rFonts w:asciiTheme="minorHAnsi" w:hAnsiTheme="minorHAnsi" w:cs="Cambria"/>
          <w:i/>
        </w:rPr>
        <w:t>Facility and resources for two-dimensional art</w:t>
      </w:r>
    </w:p>
    <w:p w14:paraId="39A1F3AE" w14:textId="77777777" w:rsidR="007A4AE2" w:rsidRPr="00B672E0" w:rsidRDefault="007A4AE2" w:rsidP="007A4AE2">
      <w:pPr>
        <w:rPr>
          <w:rFonts w:asciiTheme="minorHAnsi" w:eastAsia="Calibri" w:hAnsiTheme="minorHAnsi"/>
          <w:i/>
        </w:rPr>
      </w:pPr>
      <w:r w:rsidRPr="00B672E0">
        <w:rPr>
          <w:rFonts w:asciiTheme="minorHAnsi" w:hAnsiTheme="minorHAnsi" w:cs="Cambria"/>
        </w:rPr>
        <w:t xml:space="preserve">Current studio equipment and facilities support the instructional needs of most traditional two-dimensional studio techniques. </w:t>
      </w:r>
      <w:r w:rsidRPr="00B672E0">
        <w:rPr>
          <w:rFonts w:asciiTheme="minorHAnsi" w:eastAsia="Calibri" w:hAnsiTheme="minorHAnsi"/>
        </w:rPr>
        <w:t xml:space="preserve">Painting and Drawing facilities located in classrooms AB 202 and AB 203 provide easels, adequate surface facility, and storage for students. The drawing studio is equipped with drawing benches, easels, as well as storage space. </w:t>
      </w:r>
      <w:r w:rsidRPr="00B672E0">
        <w:rPr>
          <w:rFonts w:asciiTheme="minorHAnsi" w:eastAsia="Calibri" w:hAnsiTheme="minorHAnsi"/>
          <w:i/>
        </w:rPr>
        <w:t xml:space="preserve">2-D and 3-D Design </w:t>
      </w:r>
      <w:r w:rsidRPr="00B672E0">
        <w:rPr>
          <w:rFonts w:asciiTheme="minorHAnsi" w:eastAsia="Calibri" w:hAnsiTheme="minorHAnsi"/>
        </w:rPr>
        <w:t>the facilities provide worktables and storage for students, and a desk computer and projector for instruction.</w:t>
      </w:r>
      <w:r w:rsidRPr="00B672E0">
        <w:rPr>
          <w:rFonts w:asciiTheme="minorHAnsi" w:eastAsia="Calibri" w:hAnsiTheme="minorHAnsi"/>
          <w:i/>
        </w:rPr>
        <w:t xml:space="preserve"> </w:t>
      </w:r>
      <w:r w:rsidRPr="00B672E0">
        <w:rPr>
          <w:rFonts w:asciiTheme="minorHAnsi" w:eastAsia="Calibri" w:hAnsiTheme="minorHAnsi"/>
        </w:rPr>
        <w:t xml:space="preserve">The printmaking studio is equipped with printing presses and tools where a reasonable rage of techniques can be explored. Computers and video projectors are installed in most of the art studios for instructional use. </w:t>
      </w:r>
    </w:p>
    <w:p w14:paraId="150E339A" w14:textId="77777777" w:rsidR="007A4AE2" w:rsidRPr="00B672E0" w:rsidRDefault="007A4AE2" w:rsidP="007A4AE2">
      <w:pPr>
        <w:rPr>
          <w:rFonts w:asciiTheme="minorHAnsi" w:eastAsia="Calibri" w:hAnsiTheme="minorHAnsi"/>
          <w:i/>
        </w:rPr>
      </w:pPr>
    </w:p>
    <w:p w14:paraId="5CDE692B" w14:textId="77777777" w:rsidR="007A4AE2" w:rsidRPr="00B672E0" w:rsidRDefault="007A4AE2" w:rsidP="007A4AE2">
      <w:pPr>
        <w:widowControl w:val="0"/>
        <w:autoSpaceDE w:val="0"/>
        <w:autoSpaceDN w:val="0"/>
        <w:adjustRightInd w:val="0"/>
        <w:spacing w:after="240"/>
        <w:rPr>
          <w:rFonts w:asciiTheme="minorHAnsi" w:hAnsiTheme="minorHAnsi" w:cs="Cambria"/>
          <w:i/>
        </w:rPr>
      </w:pPr>
      <w:r w:rsidRPr="00B672E0">
        <w:rPr>
          <w:rFonts w:asciiTheme="minorHAnsi" w:hAnsiTheme="minorHAnsi" w:cs="Cambria"/>
          <w:i/>
        </w:rPr>
        <w:t>Facility and resources for three-dimensional art</w:t>
      </w:r>
    </w:p>
    <w:p w14:paraId="5B7588BC" w14:textId="77777777" w:rsidR="007A4AE2" w:rsidRPr="00B672E0" w:rsidRDefault="007A4AE2" w:rsidP="007A4AE2">
      <w:pPr>
        <w:widowControl w:val="0"/>
        <w:autoSpaceDE w:val="0"/>
        <w:autoSpaceDN w:val="0"/>
        <w:adjustRightInd w:val="0"/>
        <w:spacing w:after="240"/>
        <w:rPr>
          <w:rFonts w:asciiTheme="minorHAnsi" w:hAnsiTheme="minorHAnsi" w:cs="Calibri"/>
        </w:rPr>
      </w:pPr>
      <w:r w:rsidRPr="00B672E0">
        <w:rPr>
          <w:rFonts w:asciiTheme="minorHAnsi" w:hAnsiTheme="minorHAnsi" w:cs="Cambria"/>
        </w:rPr>
        <w:t xml:space="preserve">Current ceramics and sculpture studio equipment and facilities support the instructional needs of all traditional studio techniques. </w:t>
      </w:r>
      <w:r w:rsidRPr="00B672E0">
        <w:rPr>
          <w:rFonts w:asciiTheme="minorHAnsi" w:hAnsiTheme="minorHAnsi" w:cs="Calibri"/>
        </w:rPr>
        <w:t>Our current gas kiln has undergone frequent repair over the past two years and the costs of repair continues to escalate. Though it is still functioning, it is rapidly approaching breakdown. The administration has authorized the purchase of a new kiln in the amount of $23,205 this spring.</w:t>
      </w:r>
    </w:p>
    <w:p w14:paraId="470B86A3"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lastRenderedPageBreak/>
        <w:t>Faculty members are responsible for the appraisal of equipment in their respective curricular areas and often perform equipment maintenance. The need for repair, upgrade, or replacement of facilities and equipment is through purchase order requests subject to the availability of funds. Requests for the replacement or updating of computer equipment and software are submitted to the department chair and forwarded to the Director of Computer Services.</w:t>
      </w:r>
    </w:p>
    <w:p w14:paraId="2038FC19" w14:textId="77777777" w:rsidR="007A4AE2" w:rsidRPr="00B672E0" w:rsidRDefault="007A4AE2" w:rsidP="007A4AE2">
      <w:pPr>
        <w:widowControl w:val="0"/>
        <w:tabs>
          <w:tab w:val="left" w:pos="220"/>
          <w:tab w:val="left" w:pos="720"/>
        </w:tabs>
        <w:autoSpaceDE w:val="0"/>
        <w:autoSpaceDN w:val="0"/>
        <w:adjustRightInd w:val="0"/>
        <w:spacing w:after="360"/>
        <w:rPr>
          <w:rFonts w:asciiTheme="minorHAnsi" w:hAnsiTheme="minorHAnsi" w:cs="Cambria"/>
        </w:rPr>
      </w:pPr>
      <w:r w:rsidRPr="00B672E0">
        <w:rPr>
          <w:rFonts w:asciiTheme="minorHAnsi" w:hAnsiTheme="minorHAnsi" w:cs="Cambria"/>
        </w:rPr>
        <w:t xml:space="preserve">While the art studios are functional and adequately equipped, the lack of sufficient ventilation and functioning climate control was a major problem. In the summer of 2008, the University replaced the AC system. While the ventilation and climate control are no longer an issue, the newly built but outdated system design still poses significant noise pollution that interferes with instructors being heard. </w:t>
      </w:r>
    </w:p>
    <w:p w14:paraId="452C1F9A" w14:textId="2950B142" w:rsidR="007A4AE2" w:rsidRPr="00B672E0" w:rsidRDefault="007A4AE2" w:rsidP="007A4AE2">
      <w:pPr>
        <w:pStyle w:val="ListParagraph"/>
        <w:widowControl w:val="0"/>
        <w:numPr>
          <w:ilvl w:val="0"/>
          <w:numId w:val="22"/>
        </w:numPr>
        <w:autoSpaceDE w:val="0"/>
        <w:autoSpaceDN w:val="0"/>
        <w:adjustRightInd w:val="0"/>
        <w:spacing w:after="240"/>
        <w:ind w:left="360"/>
        <w:rPr>
          <w:rFonts w:cs="Cambria"/>
          <w:i/>
        </w:rPr>
      </w:pPr>
      <w:r w:rsidRPr="00B672E0">
        <w:rPr>
          <w:rFonts w:cs="Cambria"/>
          <w:i/>
        </w:rPr>
        <w:t>Notable</w:t>
      </w:r>
      <w:r w:rsidR="000F251D">
        <w:rPr>
          <w:rFonts w:cs="Cambria"/>
          <w:i/>
        </w:rPr>
        <w:t xml:space="preserve"> achievements by the department:</w:t>
      </w:r>
    </w:p>
    <w:p w14:paraId="48C52C97" w14:textId="6DB85ED7" w:rsidR="007A4AE2" w:rsidRPr="00B672E0" w:rsidRDefault="007A4AE2" w:rsidP="007A4AE2">
      <w:pPr>
        <w:pStyle w:val="Heading1"/>
        <w:spacing w:after="240"/>
        <w:ind w:left="360" w:hanging="360"/>
        <w:rPr>
          <w:rFonts w:asciiTheme="minorHAnsi" w:hAnsiTheme="minorHAnsi"/>
          <w:b w:val="0"/>
          <w:i/>
        </w:rPr>
      </w:pPr>
      <w:r w:rsidRPr="00B672E0">
        <w:rPr>
          <w:rFonts w:asciiTheme="minorHAnsi" w:hAnsiTheme="minorHAnsi"/>
          <w:b w:val="0"/>
          <w:i/>
        </w:rPr>
        <w:t xml:space="preserve">a. </w:t>
      </w:r>
      <w:r w:rsidRPr="00B672E0">
        <w:rPr>
          <w:rFonts w:asciiTheme="minorHAnsi" w:hAnsiTheme="minorHAnsi"/>
          <w:b w:val="0"/>
          <w:i/>
        </w:rPr>
        <w:tab/>
      </w:r>
      <w:r w:rsidR="000F251D">
        <w:rPr>
          <w:rFonts w:asciiTheme="minorHAnsi" w:hAnsiTheme="minorHAnsi"/>
          <w:b w:val="0"/>
          <w:i/>
        </w:rPr>
        <w:t>Notable student a</w:t>
      </w:r>
      <w:r w:rsidRPr="00B672E0">
        <w:rPr>
          <w:rFonts w:asciiTheme="minorHAnsi" w:hAnsiTheme="minorHAnsi"/>
          <w:b w:val="0"/>
          <w:i/>
        </w:rPr>
        <w:t xml:space="preserve">chievements </w:t>
      </w:r>
    </w:p>
    <w:p w14:paraId="4F4C67EF" w14:textId="6E50F31A" w:rsidR="007A4AE2" w:rsidRPr="00B672E0" w:rsidRDefault="007A4AE2" w:rsidP="007A4AE2">
      <w:pPr>
        <w:widowControl w:val="0"/>
        <w:tabs>
          <w:tab w:val="left" w:pos="220"/>
          <w:tab w:val="left" w:pos="720"/>
        </w:tabs>
        <w:autoSpaceDE w:val="0"/>
        <w:autoSpaceDN w:val="0"/>
        <w:adjustRightInd w:val="0"/>
        <w:spacing w:after="320"/>
        <w:rPr>
          <w:rFonts w:asciiTheme="minorHAnsi" w:hAnsiTheme="minorHAnsi"/>
        </w:rPr>
      </w:pPr>
      <w:r w:rsidRPr="00B672E0">
        <w:rPr>
          <w:rFonts w:asciiTheme="minorHAnsi" w:hAnsiTheme="minorHAnsi" w:cs="Cambria"/>
        </w:rPr>
        <w:t xml:space="preserve">2016 • </w:t>
      </w:r>
      <w:r w:rsidRPr="00B672E0">
        <w:rPr>
          <w:rFonts w:asciiTheme="minorHAnsi" w:hAnsiTheme="minorHAnsi" w:cs="Tahoma"/>
        </w:rPr>
        <w:t>Lizzy Reburn</w:t>
      </w:r>
      <w:r w:rsidRPr="00B672E0">
        <w:rPr>
          <w:rFonts w:asciiTheme="minorHAnsi" w:hAnsiTheme="minorHAnsi"/>
        </w:rPr>
        <w:t>, received first place award in the Undergraduate Individual Category of the Phi Kappa Phi Student Scholars Forum for her research paper entitled “Expanding the Tabacco Market”</w:t>
      </w:r>
      <w:r w:rsidR="001324DD">
        <w:rPr>
          <w:rFonts w:asciiTheme="minorHAnsi" w:hAnsiTheme="minorHAnsi" w:cs="Calibri"/>
        </w:rPr>
        <w:t>. This research explored</w:t>
      </w:r>
      <w:r w:rsidRPr="00B672E0">
        <w:rPr>
          <w:rFonts w:asciiTheme="minorHAnsi" w:hAnsiTheme="minorHAnsi" w:cs="Calibri"/>
        </w:rPr>
        <w:t xml:space="preserve"> the use of cigarette cards as advertisement to women in early twentieth century Germany.</w:t>
      </w:r>
    </w:p>
    <w:p w14:paraId="413C15D0" w14:textId="77777777" w:rsidR="007A4AE2" w:rsidRPr="00B672E0" w:rsidRDefault="007A4AE2" w:rsidP="007A4AE2">
      <w:pPr>
        <w:widowControl w:val="0"/>
        <w:tabs>
          <w:tab w:val="left" w:pos="220"/>
          <w:tab w:val="left" w:pos="720"/>
        </w:tabs>
        <w:autoSpaceDE w:val="0"/>
        <w:autoSpaceDN w:val="0"/>
        <w:adjustRightInd w:val="0"/>
        <w:spacing w:after="320"/>
        <w:rPr>
          <w:rFonts w:asciiTheme="minorHAnsi" w:hAnsiTheme="minorHAnsi"/>
          <w:color w:val="3366FF"/>
        </w:rPr>
      </w:pPr>
      <w:r w:rsidRPr="00B672E0">
        <w:rPr>
          <w:rFonts w:asciiTheme="minorHAnsi" w:hAnsiTheme="minorHAnsi"/>
        </w:rPr>
        <w:t>2015 • Shilo Cupples received the Best Newspaper Page Layout Designer award at the Southeastern Journalism Conference, at Clarksville, TN. She distinguished herself among competitors representing 37 higher education institutions. In 2014, Shilo ranked fourth place at the same conference that took place in Atlanta, GA.</w:t>
      </w:r>
    </w:p>
    <w:p w14:paraId="391DAC2C" w14:textId="77777777" w:rsidR="007A4AE2" w:rsidRPr="00B672E0" w:rsidRDefault="007A4AE2" w:rsidP="007A4AE2">
      <w:pPr>
        <w:pStyle w:val="ListParagraph"/>
        <w:ind w:left="0"/>
        <w:rPr>
          <w:rFonts w:eastAsia="Times New Roman" w:cs="Times New Roman"/>
        </w:rPr>
      </w:pPr>
      <w:r w:rsidRPr="00B672E0">
        <w:t xml:space="preserve">2014, 2015 • Shilo Cupples and Mollie Schaeffer were selected </w:t>
      </w:r>
      <w:r w:rsidRPr="00B672E0">
        <w:rPr>
          <w:rFonts w:eastAsia="Times New Roman" w:cs="Times New Roman"/>
        </w:rPr>
        <w:t>by the Alabama State Council on the Arts</w:t>
      </w:r>
      <w:r w:rsidRPr="00B672E0">
        <w:t xml:space="preserve"> to serve </w:t>
      </w:r>
      <w:r w:rsidRPr="00B672E0">
        <w:rPr>
          <w:rFonts w:eastAsia="Times New Roman" w:cs="Times New Roman"/>
        </w:rPr>
        <w:t xml:space="preserve">as founding members of the Junior Arts Education Leadership Team. This statewide “think tank” for arts education will assist our state’s Arts Education Leadership Team in the development of a statewide plan to create access and equity to arts education for all Alabama students. </w:t>
      </w:r>
    </w:p>
    <w:p w14:paraId="4262E522" w14:textId="77777777" w:rsidR="007A4AE2" w:rsidRPr="00B672E0" w:rsidRDefault="007A4AE2" w:rsidP="007A4AE2">
      <w:pPr>
        <w:pStyle w:val="ListParagraph"/>
        <w:ind w:left="0"/>
      </w:pPr>
    </w:p>
    <w:p w14:paraId="66FD1853" w14:textId="77777777" w:rsidR="007A4AE2" w:rsidRPr="00B672E0" w:rsidRDefault="007A4AE2" w:rsidP="007A4AE2">
      <w:pPr>
        <w:widowControl w:val="0"/>
        <w:tabs>
          <w:tab w:val="left" w:pos="220"/>
          <w:tab w:val="left" w:pos="720"/>
        </w:tabs>
        <w:autoSpaceDE w:val="0"/>
        <w:autoSpaceDN w:val="0"/>
        <w:adjustRightInd w:val="0"/>
        <w:spacing w:after="320"/>
        <w:rPr>
          <w:rFonts w:asciiTheme="minorHAnsi" w:hAnsiTheme="minorHAnsi"/>
        </w:rPr>
      </w:pPr>
      <w:r w:rsidRPr="00B672E0">
        <w:rPr>
          <w:rFonts w:asciiTheme="minorHAnsi" w:hAnsiTheme="minorHAnsi"/>
        </w:rPr>
        <w:t xml:space="preserve">2013 • </w:t>
      </w:r>
      <w:r w:rsidRPr="00B672E0">
        <w:rPr>
          <w:rFonts w:asciiTheme="minorHAnsi" w:hAnsiTheme="minorHAnsi" w:cs="Tahoma"/>
        </w:rPr>
        <w:t>Kayla Sloan</w:t>
      </w:r>
      <w:r w:rsidRPr="00B672E0">
        <w:rPr>
          <w:rFonts w:asciiTheme="minorHAnsi" w:hAnsiTheme="minorHAnsi"/>
        </w:rPr>
        <w:t xml:space="preserve"> received the second place award in the Undergraduate Individual Category of the 2012-2013 Phi Kappa Phi Student Scholars Forum. Her research paper entitled “</w:t>
      </w:r>
      <w:r w:rsidRPr="00B672E0">
        <w:rPr>
          <w:rFonts w:asciiTheme="minorHAnsi" w:hAnsiTheme="minorHAnsi" w:cs="Calibri"/>
        </w:rPr>
        <w:t xml:space="preserve">Jenny Holzer: </w:t>
      </w:r>
      <w:r w:rsidRPr="00B672E0">
        <w:rPr>
          <w:rFonts w:asciiTheme="minorHAnsi" w:hAnsiTheme="minorHAnsi" w:cs="Calibri"/>
          <w:iCs/>
        </w:rPr>
        <w:t>Lustmord</w:t>
      </w:r>
      <w:r w:rsidRPr="00B672E0">
        <w:rPr>
          <w:rFonts w:asciiTheme="minorHAnsi" w:hAnsiTheme="minorHAnsi" w:cs="Calibri"/>
          <w:i/>
          <w:iCs/>
        </w:rPr>
        <w:t>,”</w:t>
      </w:r>
      <w:r w:rsidRPr="00B672E0">
        <w:rPr>
          <w:rFonts w:asciiTheme="minorHAnsi" w:hAnsiTheme="minorHAnsi" w:cs="Tahoma"/>
        </w:rPr>
        <w:t xml:space="preserve"> summarized her study in </w:t>
      </w:r>
      <w:r w:rsidRPr="00B672E0">
        <w:rPr>
          <w:rFonts w:asciiTheme="minorHAnsi" w:hAnsiTheme="minorHAnsi"/>
        </w:rPr>
        <w:t>American Art.</w:t>
      </w:r>
    </w:p>
    <w:p w14:paraId="169B133A" w14:textId="3ADAC0C7" w:rsidR="007A4AE2" w:rsidRPr="00B672E0" w:rsidRDefault="007A4AE2" w:rsidP="007A4AE2">
      <w:pPr>
        <w:rPr>
          <w:rFonts w:asciiTheme="minorHAnsi" w:hAnsiTheme="minorHAnsi" w:cs="Tahoma"/>
        </w:rPr>
      </w:pPr>
      <w:r w:rsidRPr="00B672E0">
        <w:rPr>
          <w:rFonts w:asciiTheme="minorHAnsi" w:hAnsiTheme="minorHAnsi"/>
        </w:rPr>
        <w:t xml:space="preserve">2012 • Jordan Weisenauer presented a creative thesis underlining his large-scale painting </w:t>
      </w:r>
      <w:r w:rsidRPr="00B672E0">
        <w:rPr>
          <w:rFonts w:asciiTheme="minorHAnsi" w:hAnsiTheme="minorHAnsi"/>
          <w:i/>
        </w:rPr>
        <w:t>Liberty Leading the Majority</w:t>
      </w:r>
      <w:r w:rsidRPr="00B672E0">
        <w:rPr>
          <w:rFonts w:asciiTheme="minorHAnsi" w:hAnsiTheme="minorHAnsi"/>
        </w:rPr>
        <w:t xml:space="preserve">. The painting displayed the outcome of Jordan's applied theory study, based on the 18th century French Romantic artist Eugene Delacroix's painting of the same name. </w:t>
      </w:r>
      <w:r w:rsidR="003B6B8B" w:rsidRPr="00B672E0">
        <w:rPr>
          <w:rFonts w:asciiTheme="minorHAnsi" w:hAnsiTheme="minorHAnsi"/>
        </w:rPr>
        <w:t>University Research Program Committee selected the research</w:t>
      </w:r>
      <w:r w:rsidR="00084E3C">
        <w:rPr>
          <w:rFonts w:asciiTheme="minorHAnsi" w:hAnsiTheme="minorHAnsi"/>
        </w:rPr>
        <w:t>.</w:t>
      </w:r>
    </w:p>
    <w:p w14:paraId="563D6133" w14:textId="77777777" w:rsidR="007A4AE2" w:rsidRDefault="007A4AE2" w:rsidP="007A4AE2">
      <w:pPr>
        <w:rPr>
          <w:rFonts w:asciiTheme="minorHAnsi" w:hAnsiTheme="minorHAnsi" w:cs="Tahoma"/>
        </w:rPr>
      </w:pPr>
    </w:p>
    <w:p w14:paraId="551B5504" w14:textId="77777777" w:rsidR="000F251D" w:rsidRDefault="000F251D" w:rsidP="007A4AE2">
      <w:pPr>
        <w:rPr>
          <w:rFonts w:asciiTheme="minorHAnsi" w:hAnsiTheme="minorHAnsi" w:cs="Tahoma"/>
        </w:rPr>
      </w:pPr>
    </w:p>
    <w:p w14:paraId="75226084" w14:textId="77777777" w:rsidR="00084E3C" w:rsidRPr="00B672E0" w:rsidRDefault="00084E3C" w:rsidP="007A4AE2">
      <w:pPr>
        <w:rPr>
          <w:rFonts w:asciiTheme="minorHAnsi" w:hAnsiTheme="minorHAnsi" w:cs="Tahoma"/>
        </w:rPr>
      </w:pPr>
    </w:p>
    <w:p w14:paraId="0BC6C629" w14:textId="456214A4" w:rsidR="007A4AE2" w:rsidRPr="00B672E0" w:rsidRDefault="007A4AE2" w:rsidP="007A4AE2">
      <w:pPr>
        <w:pStyle w:val="Heading1"/>
        <w:tabs>
          <w:tab w:val="left" w:pos="360"/>
        </w:tabs>
        <w:rPr>
          <w:rFonts w:asciiTheme="minorHAnsi" w:hAnsiTheme="minorHAnsi"/>
          <w:b w:val="0"/>
          <w:i/>
        </w:rPr>
      </w:pPr>
      <w:r w:rsidRPr="00B672E0">
        <w:rPr>
          <w:rFonts w:asciiTheme="minorHAnsi" w:hAnsiTheme="minorHAnsi"/>
          <w:b w:val="0"/>
          <w:i/>
        </w:rPr>
        <w:lastRenderedPageBreak/>
        <w:t xml:space="preserve">b. </w:t>
      </w:r>
      <w:r w:rsidRPr="00B672E0">
        <w:rPr>
          <w:rFonts w:asciiTheme="minorHAnsi" w:hAnsiTheme="minorHAnsi"/>
          <w:b w:val="0"/>
          <w:i/>
        </w:rPr>
        <w:tab/>
      </w:r>
      <w:r w:rsidR="000F251D">
        <w:rPr>
          <w:rFonts w:asciiTheme="minorHAnsi" w:hAnsiTheme="minorHAnsi"/>
          <w:b w:val="0"/>
          <w:i/>
        </w:rPr>
        <w:t>Notable faculty a</w:t>
      </w:r>
      <w:r w:rsidRPr="00B672E0">
        <w:rPr>
          <w:rFonts w:asciiTheme="minorHAnsi" w:hAnsiTheme="minorHAnsi"/>
          <w:b w:val="0"/>
          <w:i/>
        </w:rPr>
        <w:t xml:space="preserve">chievements </w:t>
      </w:r>
    </w:p>
    <w:p w14:paraId="63ACC432" w14:textId="77777777" w:rsidR="007A4AE2" w:rsidRPr="00B672E0" w:rsidRDefault="007A4AE2" w:rsidP="007A4AE2">
      <w:pPr>
        <w:rPr>
          <w:rFonts w:asciiTheme="minorHAnsi" w:hAnsiTheme="minorHAnsi"/>
        </w:rPr>
      </w:pPr>
    </w:p>
    <w:p w14:paraId="75EF9FEE" w14:textId="77777777" w:rsidR="007A4AE2" w:rsidRPr="00B672E0" w:rsidRDefault="007A4AE2" w:rsidP="007A4AE2">
      <w:pPr>
        <w:rPr>
          <w:rFonts w:asciiTheme="minorHAnsi" w:hAnsiTheme="minorHAnsi"/>
        </w:rPr>
      </w:pPr>
      <w:r w:rsidRPr="00B672E0">
        <w:rPr>
          <w:rFonts w:asciiTheme="minorHAnsi" w:hAnsiTheme="minorHAnsi"/>
        </w:rPr>
        <w:t>2016 • Dr. Lisa Kirch</w:t>
      </w:r>
      <w:r w:rsidRPr="00B672E0">
        <w:rPr>
          <w:rFonts w:asciiTheme="minorHAnsi" w:hAnsiTheme="minorHAnsi" w:cs="Verdana"/>
          <w:bCs/>
          <w:color w:val="343434"/>
        </w:rPr>
        <w:t xml:space="preserve"> received</w:t>
      </w:r>
      <w:r w:rsidRPr="00B672E0">
        <w:rPr>
          <w:rFonts w:asciiTheme="minorHAnsi" w:hAnsiTheme="minorHAnsi" w:cs="Verdana"/>
          <w:b/>
          <w:bCs/>
          <w:color w:val="343434"/>
        </w:rPr>
        <w:t xml:space="preserve"> </w:t>
      </w:r>
      <w:r w:rsidRPr="00B672E0">
        <w:rPr>
          <w:rFonts w:asciiTheme="minorHAnsi" w:hAnsiTheme="minorHAnsi" w:cs="Verdana"/>
          <w:color w:val="343434"/>
        </w:rPr>
        <w:t xml:space="preserve">Fulbright Award for her research concerned with the question: "Where did museums come from?" In the Spring 2017 semester, Dr. Kirch will travel to Germany, where she will be working with a team of researchers to study a 16th century German document. </w:t>
      </w:r>
    </w:p>
    <w:p w14:paraId="04D771A3" w14:textId="77777777" w:rsidR="007A4AE2" w:rsidRPr="00B672E0" w:rsidRDefault="007A4AE2" w:rsidP="007A4AE2">
      <w:pPr>
        <w:rPr>
          <w:rFonts w:asciiTheme="minorHAnsi" w:hAnsiTheme="minorHAnsi"/>
        </w:rPr>
      </w:pPr>
    </w:p>
    <w:p w14:paraId="582F3D93" w14:textId="77777777" w:rsidR="007A4AE2" w:rsidRPr="00B672E0" w:rsidRDefault="007A4AE2" w:rsidP="007A4AE2">
      <w:pPr>
        <w:rPr>
          <w:rFonts w:asciiTheme="minorHAnsi" w:hAnsiTheme="minorHAnsi"/>
        </w:rPr>
      </w:pPr>
      <w:r w:rsidRPr="00B672E0">
        <w:rPr>
          <w:rFonts w:asciiTheme="minorHAnsi" w:hAnsiTheme="minorHAnsi"/>
        </w:rPr>
        <w:t xml:space="preserve">2015 • Professor Aaron Benson </w:t>
      </w:r>
      <w:r w:rsidRPr="00B672E0">
        <w:rPr>
          <w:rFonts w:asciiTheme="minorHAnsi" w:hAnsiTheme="minorHAnsi" w:cs="Verdana"/>
          <w:color w:val="343434"/>
        </w:rPr>
        <w:t xml:space="preserve">won an international commissioned sculpture competition, </w:t>
      </w:r>
      <w:r w:rsidRPr="00B672E0">
        <w:rPr>
          <w:rFonts w:asciiTheme="minorHAnsi" w:hAnsiTheme="minorHAnsi" w:cs="Verdana"/>
          <w:i/>
          <w:iCs/>
          <w:color w:val="343434"/>
        </w:rPr>
        <w:t>Sculpture by the Sea, Bondi</w:t>
      </w:r>
      <w:r w:rsidRPr="00B672E0">
        <w:rPr>
          <w:rFonts w:asciiTheme="minorHAnsi" w:hAnsiTheme="minorHAnsi" w:cs="Verdana"/>
          <w:color w:val="343434"/>
        </w:rPr>
        <w:t xml:space="preserve">, in Sydney, Australia. His sculpture was one of over 100 pieces featured on the Bondi to Tamarama coastal walk this year. He and the other participating artists were chosen out of 500 submissions from 41 countries and 6 territories. </w:t>
      </w:r>
    </w:p>
    <w:p w14:paraId="275A158F" w14:textId="77777777" w:rsidR="007A4AE2" w:rsidRPr="00B672E0" w:rsidRDefault="007A4AE2" w:rsidP="007A4AE2">
      <w:pPr>
        <w:rPr>
          <w:rFonts w:asciiTheme="minorHAnsi" w:hAnsiTheme="minorHAnsi"/>
        </w:rPr>
      </w:pPr>
    </w:p>
    <w:p w14:paraId="45F9CAAB" w14:textId="77777777" w:rsidR="007A4AE2" w:rsidRPr="00B672E0" w:rsidRDefault="007A4AE2" w:rsidP="007A4AE2">
      <w:pPr>
        <w:rPr>
          <w:rFonts w:asciiTheme="minorHAnsi" w:hAnsiTheme="minorHAnsi" w:cs="Arial"/>
          <w:color w:val="000000"/>
          <w:shd w:val="clear" w:color="auto" w:fill="FFFFFF"/>
        </w:rPr>
      </w:pPr>
      <w:r w:rsidRPr="00B672E0">
        <w:rPr>
          <w:rFonts w:asciiTheme="minorHAnsi" w:hAnsiTheme="minorHAnsi" w:cs="Arial"/>
          <w:color w:val="000000"/>
          <w:shd w:val="clear" w:color="auto" w:fill="FFFFFF"/>
        </w:rPr>
        <w:t>2014 • Dr. Lisa Kirch received a Short-Term Research Grant awarded by the Renaissance Society of America for her research project entitled:</w:t>
      </w:r>
      <w:r w:rsidRPr="00B672E0">
        <w:rPr>
          <w:rFonts w:asciiTheme="minorHAnsi" w:hAnsiTheme="minorHAnsi"/>
          <w:color w:val="212121"/>
          <w:shd w:val="clear" w:color="auto" w:fill="FFFFFF"/>
        </w:rPr>
        <w:t xml:space="preserve"> </w:t>
      </w:r>
      <w:r w:rsidRPr="00B672E0">
        <w:rPr>
          <w:rFonts w:asciiTheme="minorHAnsi" w:hAnsiTheme="minorHAnsi" w:cs="Arial"/>
          <w:color w:val="000000"/>
          <w:shd w:val="clear" w:color="auto" w:fill="FFFFFF"/>
        </w:rPr>
        <w:t xml:space="preserve">“Collecting, Status, and Power: Display and the Patrician House in Early-Modern Frankfurt am Main”. Dr. Kirch attended the RSA conference in Germany, chaired a conference session, and presented her research on collecting prints and drawings. </w:t>
      </w:r>
    </w:p>
    <w:p w14:paraId="1AE0D30C" w14:textId="77777777" w:rsidR="007A4AE2" w:rsidRPr="00B672E0" w:rsidRDefault="007A4AE2" w:rsidP="007A4AE2">
      <w:pPr>
        <w:rPr>
          <w:rFonts w:asciiTheme="minorHAnsi" w:hAnsiTheme="minorHAnsi"/>
        </w:rPr>
      </w:pPr>
    </w:p>
    <w:p w14:paraId="3E0D2D6E" w14:textId="77777777" w:rsidR="007A4AE2" w:rsidRPr="00B672E0" w:rsidRDefault="007A4AE2" w:rsidP="007A4AE2">
      <w:pPr>
        <w:rPr>
          <w:rFonts w:asciiTheme="minorHAnsi" w:hAnsiTheme="minorHAnsi"/>
        </w:rPr>
      </w:pPr>
      <w:r w:rsidRPr="00B672E0">
        <w:rPr>
          <w:rFonts w:asciiTheme="minorHAnsi" w:hAnsiTheme="minorHAnsi"/>
        </w:rPr>
        <w:t xml:space="preserve">2014 </w:t>
      </w:r>
      <w:r w:rsidRPr="00B672E0">
        <w:rPr>
          <w:rFonts w:asciiTheme="minorHAnsi" w:hAnsiTheme="minorHAnsi" w:cs="Arial"/>
          <w:color w:val="000000"/>
          <w:shd w:val="clear" w:color="auto" w:fill="FFFFFF"/>
        </w:rPr>
        <w:t xml:space="preserve">• </w:t>
      </w:r>
      <w:r w:rsidRPr="00B672E0">
        <w:rPr>
          <w:rFonts w:asciiTheme="minorHAnsi" w:hAnsiTheme="minorHAnsi"/>
        </w:rPr>
        <w:t>Dr. Suzanne Duvall-Zurinsky was named a member of the TSI Editorial Board in the area of Fine Art. The Transformative Studies Institute is a global educational think tank that was created to provide an inclusive educational space for research and practice that foster social justice.</w:t>
      </w:r>
    </w:p>
    <w:p w14:paraId="1A94A609" w14:textId="77777777" w:rsidR="007A4AE2" w:rsidRPr="00B672E0" w:rsidRDefault="007A4AE2" w:rsidP="007A4AE2">
      <w:pPr>
        <w:rPr>
          <w:rFonts w:asciiTheme="minorHAnsi" w:hAnsiTheme="minorHAnsi"/>
        </w:rPr>
      </w:pPr>
    </w:p>
    <w:p w14:paraId="53B26F46" w14:textId="77777777" w:rsidR="007A4AE2" w:rsidRPr="00B672E0" w:rsidRDefault="007A4AE2" w:rsidP="007A4AE2">
      <w:pPr>
        <w:widowControl w:val="0"/>
        <w:autoSpaceDE w:val="0"/>
        <w:autoSpaceDN w:val="0"/>
        <w:adjustRightInd w:val="0"/>
        <w:rPr>
          <w:rFonts w:asciiTheme="minorHAnsi" w:hAnsiTheme="minorHAnsi"/>
        </w:rPr>
      </w:pPr>
      <w:r w:rsidRPr="00B672E0">
        <w:rPr>
          <w:rFonts w:asciiTheme="minorHAnsi" w:hAnsiTheme="minorHAnsi"/>
        </w:rPr>
        <w:t xml:space="preserve">2013 • Ms. Nanhee Kim was awarded a $10,000 National Endowment for the Arts Challenge America Fast-Track Grant to mount an Art and Technology exhibition and implement related outreach activities for the Shoals community. Before the project was implemented, Professor Kim relocated to another institution. This project did not take place. </w:t>
      </w:r>
    </w:p>
    <w:p w14:paraId="7F63BF9F" w14:textId="77777777" w:rsidR="007A4AE2" w:rsidRPr="00B672E0" w:rsidRDefault="007A4AE2" w:rsidP="007A4AE2">
      <w:pPr>
        <w:rPr>
          <w:rFonts w:asciiTheme="minorHAnsi" w:hAnsiTheme="minorHAnsi" w:cs="Arial"/>
          <w:color w:val="000000"/>
          <w:shd w:val="clear" w:color="auto" w:fill="FFFFFF"/>
        </w:rPr>
      </w:pPr>
    </w:p>
    <w:p w14:paraId="30BB25E2" w14:textId="77777777" w:rsidR="007A4AE2" w:rsidRPr="00B672E0" w:rsidRDefault="007A4AE2" w:rsidP="007A4AE2">
      <w:pPr>
        <w:widowControl w:val="0"/>
        <w:autoSpaceDE w:val="0"/>
        <w:autoSpaceDN w:val="0"/>
        <w:adjustRightInd w:val="0"/>
        <w:rPr>
          <w:rFonts w:asciiTheme="minorHAnsi" w:hAnsiTheme="minorHAnsi" w:cs="Tahoma"/>
        </w:rPr>
      </w:pPr>
      <w:r w:rsidRPr="00B672E0">
        <w:rPr>
          <w:rFonts w:asciiTheme="minorHAnsi" w:hAnsiTheme="minorHAnsi"/>
        </w:rPr>
        <w:t>2012 • Dr. Lisa Kirch was awarded a Franklin Research Grant for her research project</w:t>
      </w:r>
      <w:r w:rsidRPr="00B672E0">
        <w:rPr>
          <w:rFonts w:asciiTheme="minorHAnsi" w:hAnsiTheme="minorHAnsi" w:cs="Tahoma"/>
        </w:rPr>
        <w:t xml:space="preserve"> entitled "Susanna of Bavaria (1502-43), Consort, Patron, and Collector of Art."  Her proposed research will be the first comparative study of the collections of a German princely, married couple.  </w:t>
      </w:r>
    </w:p>
    <w:p w14:paraId="16A910F7" w14:textId="77777777" w:rsidR="007A4AE2" w:rsidRPr="00B672E0" w:rsidRDefault="007A4AE2" w:rsidP="007A4AE2">
      <w:pPr>
        <w:rPr>
          <w:rFonts w:asciiTheme="minorHAnsi" w:hAnsiTheme="minorHAnsi"/>
        </w:rPr>
      </w:pPr>
    </w:p>
    <w:p w14:paraId="6EFCA09B" w14:textId="645B1A19" w:rsidR="007A4AE2" w:rsidRPr="00B672E0" w:rsidRDefault="007A4AE2" w:rsidP="007A4AE2">
      <w:pPr>
        <w:tabs>
          <w:tab w:val="left" w:pos="360"/>
        </w:tabs>
        <w:rPr>
          <w:rFonts w:asciiTheme="minorHAnsi" w:hAnsiTheme="minorHAnsi"/>
          <w:i/>
        </w:rPr>
      </w:pPr>
      <w:r w:rsidRPr="00B672E0">
        <w:rPr>
          <w:rFonts w:asciiTheme="minorHAnsi" w:hAnsiTheme="minorHAnsi"/>
          <w:i/>
        </w:rPr>
        <w:t xml:space="preserve">c. </w:t>
      </w:r>
      <w:r w:rsidRPr="00B672E0">
        <w:rPr>
          <w:rFonts w:asciiTheme="minorHAnsi" w:hAnsiTheme="minorHAnsi"/>
          <w:i/>
        </w:rPr>
        <w:tab/>
      </w:r>
      <w:r w:rsidR="000F251D">
        <w:rPr>
          <w:rFonts w:asciiTheme="minorHAnsi" w:hAnsiTheme="minorHAnsi"/>
          <w:i/>
        </w:rPr>
        <w:t>Notable collaborative e</w:t>
      </w:r>
      <w:r w:rsidRPr="00B672E0">
        <w:rPr>
          <w:rFonts w:asciiTheme="minorHAnsi" w:hAnsiTheme="minorHAnsi"/>
          <w:i/>
        </w:rPr>
        <w:t>ndeavors</w:t>
      </w:r>
    </w:p>
    <w:p w14:paraId="6CAA4215" w14:textId="77777777" w:rsidR="007A4AE2" w:rsidRPr="00B672E0" w:rsidRDefault="007A4AE2" w:rsidP="007A4AE2">
      <w:pPr>
        <w:rPr>
          <w:rFonts w:asciiTheme="minorHAnsi" w:hAnsiTheme="minorHAnsi"/>
        </w:rPr>
      </w:pPr>
    </w:p>
    <w:p w14:paraId="5AB60F7F" w14:textId="77777777" w:rsidR="007A4AE2" w:rsidRPr="00B672E0" w:rsidRDefault="007A4AE2" w:rsidP="007A4AE2">
      <w:pPr>
        <w:rPr>
          <w:rFonts w:asciiTheme="minorHAnsi" w:hAnsiTheme="minorHAnsi"/>
          <w:color w:val="000000"/>
        </w:rPr>
      </w:pPr>
      <w:r w:rsidRPr="00B672E0">
        <w:rPr>
          <w:rFonts w:asciiTheme="minorHAnsi" w:hAnsiTheme="minorHAnsi"/>
          <w:color w:val="000000"/>
        </w:rPr>
        <w:t xml:space="preserve">2015-16 • Art students collaborated with North Alabama barn quilt trail enthusiasts to design and produce a series of barn-quilt murals for installation. The Alabama Barn Quilt movement was kicked-off officially on April with three quilts being installed in Killen, AL. Barn quilt trails help preserve an important piece of American heritage, and the trend is a boon for rural tourism. </w:t>
      </w:r>
    </w:p>
    <w:p w14:paraId="157D5C52" w14:textId="77777777" w:rsidR="007A4AE2" w:rsidRPr="00B672E0" w:rsidRDefault="007A4AE2" w:rsidP="007A4AE2">
      <w:pPr>
        <w:rPr>
          <w:rFonts w:asciiTheme="minorHAnsi" w:hAnsiTheme="minorHAnsi"/>
        </w:rPr>
      </w:pPr>
    </w:p>
    <w:p w14:paraId="054B7FD2" w14:textId="77777777" w:rsidR="007A4AE2" w:rsidRPr="00B672E0" w:rsidRDefault="007A4AE2" w:rsidP="007A4AE2">
      <w:pPr>
        <w:pStyle w:val="NormalWeb"/>
        <w:shd w:val="clear" w:color="auto" w:fill="FFFFFF"/>
        <w:spacing w:after="100" w:afterAutospacing="1"/>
        <w:rPr>
          <w:rFonts w:asciiTheme="minorHAnsi" w:hAnsiTheme="minorHAnsi"/>
        </w:rPr>
      </w:pPr>
      <w:r w:rsidRPr="00B672E0">
        <w:rPr>
          <w:rFonts w:asciiTheme="minorHAnsi" w:hAnsiTheme="minorHAnsi"/>
        </w:rPr>
        <w:t xml:space="preserve">2015 • Art students and faculty collaborated to conceive, design, brand, and execute wall graphics and signage for the UNA student business incubator “The Generator” in which students from multiple disciplines at the University can bring innovative ideas, work collaboratively, and realize their enterprise. </w:t>
      </w:r>
    </w:p>
    <w:p w14:paraId="3C736073" w14:textId="77777777" w:rsidR="007A4AE2" w:rsidRPr="00B672E0" w:rsidRDefault="007A4AE2" w:rsidP="007A4AE2">
      <w:pPr>
        <w:pStyle w:val="NormalWeb"/>
        <w:shd w:val="clear" w:color="auto" w:fill="FFFFFF"/>
        <w:spacing w:after="100" w:afterAutospacing="1"/>
        <w:rPr>
          <w:rFonts w:asciiTheme="minorHAnsi" w:hAnsiTheme="minorHAnsi"/>
        </w:rPr>
      </w:pPr>
      <w:r w:rsidRPr="00B672E0">
        <w:rPr>
          <w:rFonts w:asciiTheme="minorHAnsi" w:hAnsiTheme="minorHAnsi"/>
        </w:rPr>
        <w:lastRenderedPageBreak/>
        <w:t xml:space="preserve">2013 • Art students and faculty collaborated to promote the Court Appointed Special Advocates for Children of the Shoals Program (CASA). Photography students created representations of the impact on child abuse and neglect in a documentary exhibition entitled “Through the Lens: shining the light on child abuse and neglect.” Digital media students created videos to promote the CASA program and published their videos on social media. </w:t>
      </w:r>
    </w:p>
    <w:p w14:paraId="3147E85B" w14:textId="77777777" w:rsidR="007A4AE2" w:rsidRPr="00B672E0" w:rsidRDefault="007A4AE2" w:rsidP="007A4AE2">
      <w:pPr>
        <w:rPr>
          <w:rFonts w:asciiTheme="minorHAnsi" w:hAnsiTheme="minorHAnsi" w:cs="Calibri"/>
        </w:rPr>
      </w:pPr>
      <w:r w:rsidRPr="00B672E0">
        <w:rPr>
          <w:rFonts w:asciiTheme="minorHAnsi" w:hAnsiTheme="minorHAnsi" w:cs="Calibri"/>
        </w:rPr>
        <w:t>2012 • Professor Wayne Sides, Robert Steven (guest artist, photographic historian, and TIME magazine editor), and adjunct faculty Robert Rausch, held a panel discussion covering a broad perspective on the power of the image and how it shapes contemporary life. In conjunction, Professor Sides exhibited his work “</w:t>
      </w:r>
      <w:r w:rsidRPr="00B672E0">
        <w:rPr>
          <w:rFonts w:asciiTheme="minorHAnsi" w:hAnsiTheme="minorHAnsi" w:cs="Calibri"/>
          <w:i/>
        </w:rPr>
        <w:t xml:space="preserve">Human Traces,” </w:t>
      </w:r>
      <w:r w:rsidRPr="00B672E0">
        <w:rPr>
          <w:rFonts w:asciiTheme="minorHAnsi" w:hAnsiTheme="minorHAnsi" w:cs="Calibri"/>
        </w:rPr>
        <w:t xml:space="preserve">a series of photographs based on his research </w:t>
      </w:r>
      <w:r w:rsidRPr="00B672E0">
        <w:rPr>
          <w:rFonts w:asciiTheme="minorHAnsi" w:hAnsiTheme="minorHAnsi"/>
        </w:rPr>
        <w:t>on images and metaphors being a minority race/ethnic group.</w:t>
      </w:r>
      <w:r w:rsidRPr="00B672E0">
        <w:rPr>
          <w:rFonts w:asciiTheme="minorHAnsi" w:hAnsiTheme="minorHAnsi" w:cs="Calibri"/>
          <w:i/>
        </w:rPr>
        <w:t xml:space="preserve"> </w:t>
      </w:r>
    </w:p>
    <w:p w14:paraId="2EA9B6F6" w14:textId="77777777" w:rsidR="007A4AE2" w:rsidRPr="00B672E0" w:rsidRDefault="007A4AE2" w:rsidP="007A4AE2">
      <w:pPr>
        <w:widowControl w:val="0"/>
        <w:autoSpaceDE w:val="0"/>
        <w:autoSpaceDN w:val="0"/>
        <w:adjustRightInd w:val="0"/>
        <w:rPr>
          <w:rFonts w:asciiTheme="minorHAnsi" w:hAnsiTheme="minorHAnsi"/>
        </w:rPr>
      </w:pPr>
    </w:p>
    <w:p w14:paraId="3FDCD548" w14:textId="77777777" w:rsidR="007A4AE2" w:rsidRPr="00B672E0" w:rsidRDefault="007A4AE2" w:rsidP="007A4AE2">
      <w:pPr>
        <w:rPr>
          <w:rFonts w:asciiTheme="minorHAnsi" w:hAnsiTheme="minorHAnsi" w:cs="Calibri"/>
        </w:rPr>
      </w:pPr>
      <w:r w:rsidRPr="00B672E0">
        <w:rPr>
          <w:rFonts w:asciiTheme="minorHAnsi" w:hAnsiTheme="minorHAnsi" w:cs="Calibri"/>
        </w:rPr>
        <w:t xml:space="preserve">2012 • The Department of Art launched its first study abroad in China. Art students studied in Nanjing University of the Arts and toured designated UNISCO sites. After return, they presented “Impressions: China Photography Exhibition” reflecting on their travel and study. </w:t>
      </w:r>
    </w:p>
    <w:p w14:paraId="15EF03CD" w14:textId="77777777" w:rsidR="007A4AE2" w:rsidRPr="00B672E0" w:rsidRDefault="007A4AE2" w:rsidP="007A4AE2">
      <w:pPr>
        <w:rPr>
          <w:rFonts w:asciiTheme="minorHAnsi" w:hAnsiTheme="minorHAnsi" w:cs="Calibri"/>
        </w:rPr>
      </w:pPr>
    </w:p>
    <w:p w14:paraId="0D717E62" w14:textId="77777777" w:rsidR="007A4AE2" w:rsidRPr="00B672E0" w:rsidRDefault="007A4AE2" w:rsidP="007A4AE2">
      <w:pPr>
        <w:pStyle w:val="ListParagraph"/>
        <w:widowControl w:val="0"/>
        <w:autoSpaceDE w:val="0"/>
        <w:autoSpaceDN w:val="0"/>
        <w:adjustRightInd w:val="0"/>
        <w:ind w:left="0"/>
        <w:rPr>
          <w:rFonts w:cs="Times New Roman"/>
        </w:rPr>
      </w:pPr>
      <w:r w:rsidRPr="00B672E0">
        <w:rPr>
          <w:rFonts w:cs="Times New Roman"/>
        </w:rPr>
        <w:t xml:space="preserve">2012 • In support of the exhibition program </w:t>
      </w:r>
      <w:r w:rsidRPr="00B672E0">
        <w:rPr>
          <w:rFonts w:cs="Times New Roman"/>
          <w:i/>
          <w:iCs/>
        </w:rPr>
        <w:t>Projections and Reflections</w:t>
      </w:r>
      <w:r w:rsidRPr="00B672E0">
        <w:rPr>
          <w:rFonts w:cs="Times New Roman"/>
        </w:rPr>
        <w:t xml:space="preserve"> that was held at the Kennedy Douglass Art Center, </w:t>
      </w:r>
      <w:r w:rsidRPr="00B672E0">
        <w:rPr>
          <w:rStyle w:val="apple-style-span"/>
          <w:rFonts w:cs="Times New Roman"/>
        </w:rPr>
        <w:t>art students</w:t>
      </w:r>
      <w:r w:rsidRPr="00B672E0">
        <w:rPr>
          <w:rFonts w:cs="Times New Roman"/>
        </w:rPr>
        <w:t xml:space="preserve"> collaborated with cellists from the Florence Fine Arts Academy Orchestra to stage a </w:t>
      </w:r>
      <w:r w:rsidRPr="00B672E0">
        <w:rPr>
          <w:rFonts w:cs="Times New Roman"/>
          <w:i/>
          <w:iCs/>
        </w:rPr>
        <w:t>Happenings</w:t>
      </w:r>
      <w:r w:rsidRPr="00B672E0">
        <w:rPr>
          <w:rFonts w:cs="Times New Roman"/>
        </w:rPr>
        <w:t xml:space="preserve"> event, and introduced the New Music and Performance Art movement originated by John Cage and Allan Kaprow in the 1960s</w:t>
      </w:r>
    </w:p>
    <w:p w14:paraId="560A1DD6" w14:textId="77777777" w:rsidR="007A4AE2" w:rsidRPr="00B672E0" w:rsidRDefault="007A4AE2" w:rsidP="007A4AE2">
      <w:pPr>
        <w:pStyle w:val="ListParagraph"/>
        <w:widowControl w:val="0"/>
        <w:autoSpaceDE w:val="0"/>
        <w:autoSpaceDN w:val="0"/>
        <w:adjustRightInd w:val="0"/>
        <w:spacing w:after="120"/>
        <w:ind w:left="0"/>
        <w:rPr>
          <w:rFonts w:cs="Times New Roman"/>
        </w:rPr>
      </w:pPr>
    </w:p>
    <w:p w14:paraId="5D278956" w14:textId="77777777" w:rsidR="007A4AE2" w:rsidRPr="00992E82" w:rsidRDefault="007A4AE2" w:rsidP="007A4AE2">
      <w:pPr>
        <w:pStyle w:val="ListParagraph"/>
        <w:widowControl w:val="0"/>
        <w:numPr>
          <w:ilvl w:val="0"/>
          <w:numId w:val="22"/>
        </w:numPr>
        <w:autoSpaceDE w:val="0"/>
        <w:autoSpaceDN w:val="0"/>
        <w:adjustRightInd w:val="0"/>
        <w:spacing w:after="240"/>
        <w:ind w:left="360"/>
        <w:rPr>
          <w:rFonts w:cs="Cambria"/>
          <w:i/>
        </w:rPr>
      </w:pPr>
      <w:r w:rsidRPr="00992E82">
        <w:rPr>
          <w:rFonts w:cs="Cambria"/>
          <w:i/>
        </w:rPr>
        <w:t xml:space="preserve">How has the department addressed recommendations from the previous program review? </w:t>
      </w:r>
    </w:p>
    <w:p w14:paraId="50CC85FA" w14:textId="77777777" w:rsidR="007A4AE2" w:rsidRPr="00B672E0" w:rsidRDefault="007A4AE2" w:rsidP="007A4AE2">
      <w:pPr>
        <w:widowControl w:val="0"/>
        <w:autoSpaceDE w:val="0"/>
        <w:autoSpaceDN w:val="0"/>
        <w:adjustRightInd w:val="0"/>
        <w:spacing w:after="360"/>
        <w:rPr>
          <w:rFonts w:asciiTheme="minorHAnsi" w:hAnsiTheme="minorHAnsi" w:cs="Cambria"/>
        </w:rPr>
      </w:pPr>
      <w:r w:rsidRPr="00B672E0">
        <w:rPr>
          <w:rFonts w:asciiTheme="minorHAnsi" w:hAnsiTheme="minorHAnsi" w:cs="Cambria"/>
        </w:rPr>
        <w:t>The Art Department previous five-year review recommendations include two critical issues outlined in our 2007 National Association of Schools of Art and Design Onsite Evaluators Report: outdated photography darkroom facility and the need for an additional faculty line.</w:t>
      </w:r>
    </w:p>
    <w:p w14:paraId="513CAA93" w14:textId="127ED7C7" w:rsidR="007A4AE2" w:rsidRPr="00B672E0" w:rsidRDefault="007A4AE2" w:rsidP="007A4AE2">
      <w:pPr>
        <w:pStyle w:val="ListParagraph"/>
        <w:widowControl w:val="0"/>
        <w:numPr>
          <w:ilvl w:val="0"/>
          <w:numId w:val="35"/>
        </w:numPr>
        <w:autoSpaceDE w:val="0"/>
        <w:autoSpaceDN w:val="0"/>
        <w:adjustRightInd w:val="0"/>
        <w:ind w:left="360"/>
        <w:rPr>
          <w:rFonts w:cs="Cambria"/>
          <w:i/>
        </w:rPr>
      </w:pPr>
      <w:r w:rsidRPr="00B672E0">
        <w:rPr>
          <w:rFonts w:cs="Cambria"/>
          <w:i/>
        </w:rPr>
        <w:t>The report cited curriculum deficiency and recommended the addition of another faculty position in art history with specialty areas in mode</w:t>
      </w:r>
      <w:r w:rsidR="00D21AA1">
        <w:rPr>
          <w:rFonts w:cs="Cambria"/>
          <w:i/>
        </w:rPr>
        <w:t xml:space="preserve">rn/contemporary, </w:t>
      </w:r>
      <w:r w:rsidRPr="00B672E0">
        <w:rPr>
          <w:rFonts w:cs="Cambria"/>
          <w:i/>
        </w:rPr>
        <w:t>and none western art.</w:t>
      </w:r>
    </w:p>
    <w:p w14:paraId="1F68B2AE" w14:textId="77777777" w:rsidR="007A4AE2" w:rsidRPr="00B672E0" w:rsidRDefault="007A4AE2" w:rsidP="007A4AE2">
      <w:pPr>
        <w:pStyle w:val="ListParagraph"/>
        <w:widowControl w:val="0"/>
        <w:autoSpaceDE w:val="0"/>
        <w:autoSpaceDN w:val="0"/>
        <w:adjustRightInd w:val="0"/>
        <w:ind w:left="360"/>
        <w:rPr>
          <w:rFonts w:cs="Cambria"/>
          <w:i/>
        </w:rPr>
      </w:pPr>
      <w:r w:rsidRPr="00B672E0">
        <w:rPr>
          <w:rFonts w:cs="Cambria"/>
          <w:i/>
        </w:rPr>
        <w:t xml:space="preserve"> </w:t>
      </w:r>
    </w:p>
    <w:p w14:paraId="0E9B788F" w14:textId="77777777" w:rsidR="007A4AE2" w:rsidRPr="00B672E0" w:rsidRDefault="007A4AE2" w:rsidP="007A4AE2">
      <w:pPr>
        <w:pStyle w:val="ListParagraph"/>
        <w:widowControl w:val="0"/>
        <w:autoSpaceDE w:val="0"/>
        <w:autoSpaceDN w:val="0"/>
        <w:adjustRightInd w:val="0"/>
        <w:spacing w:after="360"/>
        <w:ind w:left="360"/>
        <w:rPr>
          <w:rFonts w:cs="Cambria"/>
        </w:rPr>
      </w:pPr>
      <w:r w:rsidRPr="00B672E0">
        <w:rPr>
          <w:rFonts w:cs="Cambria"/>
        </w:rPr>
        <w:t>Our attempt to advocate for an additional faculty line to remedy the problem since 2008 proved to be futile due to continuous state proration and enrollment decline. This issue will be actively addressed in light of our 2017 reaccreditation review is fast approaching.</w:t>
      </w:r>
    </w:p>
    <w:p w14:paraId="7D6CB407" w14:textId="77777777" w:rsidR="007A4AE2" w:rsidRPr="00B672E0" w:rsidRDefault="007A4AE2" w:rsidP="007A4AE2">
      <w:pPr>
        <w:widowControl w:val="0"/>
        <w:autoSpaceDE w:val="0"/>
        <w:autoSpaceDN w:val="0"/>
        <w:adjustRightInd w:val="0"/>
        <w:spacing w:after="240"/>
        <w:ind w:left="360" w:hanging="360"/>
        <w:rPr>
          <w:rFonts w:asciiTheme="minorHAnsi" w:hAnsiTheme="minorHAnsi" w:cs="Cambria"/>
          <w:i/>
        </w:rPr>
      </w:pPr>
      <w:r w:rsidRPr="00B672E0">
        <w:rPr>
          <w:rFonts w:asciiTheme="minorHAnsi" w:hAnsiTheme="minorHAnsi" w:cs="Cambria"/>
        </w:rPr>
        <w:t xml:space="preserve">b. </w:t>
      </w:r>
      <w:r w:rsidRPr="00B672E0">
        <w:rPr>
          <w:rFonts w:asciiTheme="minorHAnsi" w:hAnsiTheme="minorHAnsi" w:cs="Times"/>
        </w:rPr>
        <w:t xml:space="preserve">   </w:t>
      </w:r>
      <w:r w:rsidRPr="00B672E0">
        <w:rPr>
          <w:rFonts w:asciiTheme="minorHAnsi" w:hAnsiTheme="minorHAnsi" w:cs="Times"/>
          <w:i/>
        </w:rPr>
        <w:t xml:space="preserve">Art department </w:t>
      </w:r>
      <w:r w:rsidRPr="00B672E0">
        <w:rPr>
          <w:rFonts w:asciiTheme="minorHAnsi" w:hAnsiTheme="minorHAnsi" w:cs="Cambria"/>
          <w:i/>
        </w:rPr>
        <w:t>photography darkroom is a relic of a past era and is in urgent need of an upgrade. It is inadequate to support our current curriculum and severely limits faculty’s ability to teach and monitor learning outcomes. Our enrollment in this professional degree program suffered severely and the future growth will be unattainable.</w:t>
      </w:r>
    </w:p>
    <w:p w14:paraId="4E436595" w14:textId="651316DD" w:rsidR="007A4AE2" w:rsidRPr="00B672E0" w:rsidRDefault="007A4AE2" w:rsidP="007A4AE2">
      <w:pPr>
        <w:widowControl w:val="0"/>
        <w:tabs>
          <w:tab w:val="left" w:pos="360"/>
        </w:tabs>
        <w:autoSpaceDE w:val="0"/>
        <w:autoSpaceDN w:val="0"/>
        <w:adjustRightInd w:val="0"/>
        <w:spacing w:after="240"/>
        <w:ind w:left="360"/>
        <w:rPr>
          <w:rFonts w:asciiTheme="minorHAnsi" w:hAnsiTheme="minorHAnsi" w:cs="Cambria"/>
        </w:rPr>
      </w:pPr>
      <w:r w:rsidRPr="00B672E0">
        <w:rPr>
          <w:rFonts w:asciiTheme="minorHAnsi" w:hAnsiTheme="minorHAnsi" w:cs="Cambria"/>
        </w:rPr>
        <w:t>Since 2008, the dep</w:t>
      </w:r>
      <w:r w:rsidR="00CD05F3">
        <w:rPr>
          <w:rFonts w:asciiTheme="minorHAnsi" w:hAnsiTheme="minorHAnsi" w:cs="Cambria"/>
        </w:rPr>
        <w:t xml:space="preserve">artment has sought </w:t>
      </w:r>
      <w:r w:rsidR="009C4968">
        <w:rPr>
          <w:rFonts w:asciiTheme="minorHAnsi" w:hAnsiTheme="minorHAnsi" w:cs="Cambria"/>
        </w:rPr>
        <w:t>alternative</w:t>
      </w:r>
      <w:r w:rsidRPr="00B672E0">
        <w:rPr>
          <w:rFonts w:asciiTheme="minorHAnsi" w:hAnsiTheme="minorHAnsi" w:cs="Cambria"/>
        </w:rPr>
        <w:t xml:space="preserve"> </w:t>
      </w:r>
      <w:r w:rsidR="00B35835">
        <w:rPr>
          <w:rFonts w:asciiTheme="minorHAnsi" w:hAnsiTheme="minorHAnsi" w:cs="Cambria"/>
        </w:rPr>
        <w:t>spaces</w:t>
      </w:r>
      <w:r w:rsidRPr="00B672E0">
        <w:rPr>
          <w:rFonts w:asciiTheme="minorHAnsi" w:hAnsiTheme="minorHAnsi" w:cs="Cambria"/>
        </w:rPr>
        <w:t xml:space="preserve"> </w:t>
      </w:r>
      <w:r w:rsidR="00C657CA">
        <w:rPr>
          <w:rFonts w:asciiTheme="minorHAnsi" w:hAnsiTheme="minorHAnsi" w:cs="Cambria"/>
        </w:rPr>
        <w:t xml:space="preserve">for possible </w:t>
      </w:r>
      <w:r w:rsidR="00CD05F3">
        <w:rPr>
          <w:rFonts w:asciiTheme="minorHAnsi" w:hAnsiTheme="minorHAnsi" w:cs="Cambria"/>
        </w:rPr>
        <w:t>darkroom relocation.</w:t>
      </w:r>
      <w:r w:rsidR="00A82FC0">
        <w:rPr>
          <w:rFonts w:asciiTheme="minorHAnsi" w:hAnsiTheme="minorHAnsi" w:cs="Cambria"/>
        </w:rPr>
        <w:t xml:space="preserve"> B</w:t>
      </w:r>
      <w:r w:rsidR="00973844">
        <w:rPr>
          <w:rFonts w:asciiTheme="minorHAnsi" w:hAnsiTheme="minorHAnsi" w:cs="Cambria"/>
        </w:rPr>
        <w:t xml:space="preserve">udget </w:t>
      </w:r>
      <w:r w:rsidR="00A82FC0">
        <w:rPr>
          <w:rFonts w:asciiTheme="minorHAnsi" w:hAnsiTheme="minorHAnsi" w:cs="Cambria"/>
        </w:rPr>
        <w:t>proposal</w:t>
      </w:r>
      <w:r w:rsidRPr="00B672E0">
        <w:rPr>
          <w:rFonts w:asciiTheme="minorHAnsi" w:hAnsiTheme="minorHAnsi" w:cs="Cambria"/>
        </w:rPr>
        <w:t xml:space="preserve"> </w:t>
      </w:r>
      <w:r w:rsidR="00CD05F3">
        <w:rPr>
          <w:rFonts w:asciiTheme="minorHAnsi" w:hAnsiTheme="minorHAnsi" w:cs="Cambria"/>
        </w:rPr>
        <w:t xml:space="preserve">and </w:t>
      </w:r>
      <w:r w:rsidR="00A82FC0">
        <w:rPr>
          <w:rFonts w:asciiTheme="minorHAnsi" w:hAnsiTheme="minorHAnsi" w:cs="Cambria"/>
        </w:rPr>
        <w:t xml:space="preserve">the space </w:t>
      </w:r>
      <w:r w:rsidRPr="00B672E0">
        <w:rPr>
          <w:rFonts w:asciiTheme="minorHAnsi" w:hAnsiTheme="minorHAnsi" w:cs="Cambria"/>
        </w:rPr>
        <w:t xml:space="preserve">configuration </w:t>
      </w:r>
      <w:r w:rsidR="00A82FC0">
        <w:rPr>
          <w:rFonts w:asciiTheme="minorHAnsi" w:hAnsiTheme="minorHAnsi" w:cs="Cambria"/>
        </w:rPr>
        <w:t>had bee</w:t>
      </w:r>
      <w:r w:rsidR="00D921A1">
        <w:rPr>
          <w:rFonts w:asciiTheme="minorHAnsi" w:hAnsiTheme="minorHAnsi" w:cs="Cambria"/>
        </w:rPr>
        <w:t xml:space="preserve"> </w:t>
      </w:r>
      <w:r w:rsidR="00A82FC0">
        <w:rPr>
          <w:rFonts w:asciiTheme="minorHAnsi" w:hAnsiTheme="minorHAnsi" w:cs="Cambria"/>
        </w:rPr>
        <w:t xml:space="preserve">n </w:t>
      </w:r>
      <w:r w:rsidRPr="00B672E0">
        <w:rPr>
          <w:rFonts w:asciiTheme="minorHAnsi" w:hAnsiTheme="minorHAnsi" w:cs="Cambria"/>
        </w:rPr>
        <w:t xml:space="preserve">redrawn </w:t>
      </w:r>
      <w:r w:rsidR="00A82FC0">
        <w:rPr>
          <w:rFonts w:asciiTheme="minorHAnsi" w:hAnsiTheme="minorHAnsi" w:cs="Cambria"/>
        </w:rPr>
        <w:t xml:space="preserve">and resubmitted </w:t>
      </w:r>
      <w:r w:rsidRPr="00B672E0">
        <w:rPr>
          <w:rFonts w:asciiTheme="minorHAnsi" w:hAnsiTheme="minorHAnsi" w:cs="Cambria"/>
        </w:rPr>
        <w:t xml:space="preserve">numerous times. We recently received the good news that the administration has committed a sizable resource for the renovation to be carried out during the upcoming academic cycle. </w:t>
      </w:r>
    </w:p>
    <w:p w14:paraId="0A9CD47B" w14:textId="77777777" w:rsidR="007A4AE2" w:rsidRPr="00B672E0" w:rsidRDefault="007A4AE2" w:rsidP="007A4AE2">
      <w:pPr>
        <w:widowControl w:val="0"/>
        <w:tabs>
          <w:tab w:val="left" w:pos="360"/>
        </w:tabs>
        <w:autoSpaceDE w:val="0"/>
        <w:autoSpaceDN w:val="0"/>
        <w:adjustRightInd w:val="0"/>
        <w:spacing w:after="240"/>
        <w:ind w:left="360" w:hanging="360"/>
        <w:rPr>
          <w:rFonts w:asciiTheme="minorHAnsi" w:hAnsiTheme="minorHAnsi" w:cs="Times"/>
        </w:rPr>
      </w:pPr>
      <w:r w:rsidRPr="00B672E0">
        <w:rPr>
          <w:rFonts w:asciiTheme="minorHAnsi" w:hAnsiTheme="minorHAnsi" w:cs="Cambria"/>
        </w:rPr>
        <w:lastRenderedPageBreak/>
        <w:t xml:space="preserve">c.  </w:t>
      </w:r>
      <w:r w:rsidRPr="00B672E0">
        <w:rPr>
          <w:rFonts w:asciiTheme="minorHAnsi" w:hAnsiTheme="minorHAnsi" w:cs="Cambria"/>
        </w:rPr>
        <w:tab/>
      </w:r>
      <w:r w:rsidRPr="00B672E0">
        <w:rPr>
          <w:rFonts w:asciiTheme="minorHAnsi" w:hAnsiTheme="minorHAnsi" w:cs="Cambria"/>
          <w:i/>
        </w:rPr>
        <w:t>Renovate the University Gallery interior to improve the professional image and exhibition function, to facilitate community outreach, and address the security issue identified in our previous program review.</w:t>
      </w:r>
    </w:p>
    <w:p w14:paraId="3D9033DF" w14:textId="5EC2883E" w:rsidR="007A4AE2" w:rsidRPr="00B672E0" w:rsidRDefault="007A4AE2" w:rsidP="007A4AE2">
      <w:pPr>
        <w:widowControl w:val="0"/>
        <w:autoSpaceDE w:val="0"/>
        <w:autoSpaceDN w:val="0"/>
        <w:adjustRightInd w:val="0"/>
        <w:spacing w:after="360"/>
        <w:ind w:left="360"/>
        <w:rPr>
          <w:rFonts w:asciiTheme="minorHAnsi" w:hAnsiTheme="minorHAnsi" w:cs="Times"/>
        </w:rPr>
      </w:pPr>
      <w:r w:rsidRPr="00B672E0">
        <w:rPr>
          <w:rFonts w:asciiTheme="minorHAnsi" w:hAnsiTheme="minorHAnsi" w:cs="Cambria"/>
        </w:rPr>
        <w:t>The University Art Gallery interior renovation was completed in February 2015. This updated contemporary exhibition facility has offered</w:t>
      </w:r>
      <w:r w:rsidR="00C631F2">
        <w:rPr>
          <w:rFonts w:asciiTheme="minorHAnsi" w:hAnsiTheme="minorHAnsi" w:cs="Cambria"/>
        </w:rPr>
        <w:t xml:space="preserve"> much joy. It </w:t>
      </w:r>
      <w:r w:rsidRPr="00B672E0">
        <w:rPr>
          <w:rFonts w:asciiTheme="minorHAnsi" w:hAnsiTheme="minorHAnsi" w:cs="Cambria"/>
        </w:rPr>
        <w:t>promote</w:t>
      </w:r>
      <w:r w:rsidR="00C631F2">
        <w:rPr>
          <w:rFonts w:asciiTheme="minorHAnsi" w:hAnsiTheme="minorHAnsi" w:cs="Cambria"/>
        </w:rPr>
        <w:t xml:space="preserve">d faculty morale, </w:t>
      </w:r>
      <w:r w:rsidRPr="00B672E0">
        <w:rPr>
          <w:rFonts w:asciiTheme="minorHAnsi" w:hAnsiTheme="minorHAnsi" w:cs="Cambria"/>
        </w:rPr>
        <w:t>ins</w:t>
      </w:r>
      <w:r w:rsidR="00C631F2">
        <w:rPr>
          <w:rFonts w:asciiTheme="minorHAnsi" w:hAnsiTheme="minorHAnsi" w:cs="Cambria"/>
        </w:rPr>
        <w:t>pired student commitment, and the</w:t>
      </w:r>
      <w:r w:rsidRPr="00B672E0">
        <w:rPr>
          <w:rFonts w:asciiTheme="minorHAnsi" w:hAnsiTheme="minorHAnsi" w:cs="Cambria"/>
        </w:rPr>
        <w:t xml:space="preserve"> potential for beneficial community outreach initiatives seem probable. The lack of adequate security has</w:t>
      </w:r>
      <w:r w:rsidR="00C631F2">
        <w:rPr>
          <w:rFonts w:asciiTheme="minorHAnsi" w:hAnsiTheme="minorHAnsi" w:cs="Cambria"/>
        </w:rPr>
        <w:t>n’t</w:t>
      </w:r>
      <w:r w:rsidRPr="00B672E0">
        <w:rPr>
          <w:rFonts w:asciiTheme="minorHAnsi" w:hAnsiTheme="minorHAnsi" w:cs="Cambria"/>
        </w:rPr>
        <w:t xml:space="preserve"> been detriment</w:t>
      </w:r>
      <w:r w:rsidR="00C631F2">
        <w:rPr>
          <w:rFonts w:asciiTheme="minorHAnsi" w:hAnsiTheme="minorHAnsi" w:cs="Cambria"/>
        </w:rPr>
        <w:t>al</w:t>
      </w:r>
      <w:r w:rsidRPr="00B672E0">
        <w:rPr>
          <w:rFonts w:asciiTheme="minorHAnsi" w:hAnsiTheme="minorHAnsi" w:cs="Cambria"/>
        </w:rPr>
        <w:t xml:space="preserve"> to our quality exhibition program to this point, but it is an issue of increasing concern as we attempt to ramp up our curatorial practice.</w:t>
      </w:r>
    </w:p>
    <w:p w14:paraId="6022CCE6" w14:textId="77777777" w:rsidR="007A4AE2" w:rsidRPr="00B672E0" w:rsidRDefault="007A4AE2" w:rsidP="007A4AE2">
      <w:pPr>
        <w:widowControl w:val="0"/>
        <w:tabs>
          <w:tab w:val="left" w:pos="0"/>
          <w:tab w:val="left" w:pos="360"/>
        </w:tabs>
        <w:autoSpaceDE w:val="0"/>
        <w:autoSpaceDN w:val="0"/>
        <w:adjustRightInd w:val="0"/>
        <w:spacing w:after="320"/>
        <w:ind w:left="360" w:hanging="360"/>
        <w:rPr>
          <w:rFonts w:asciiTheme="minorHAnsi" w:hAnsiTheme="minorHAnsi" w:cs="Cambria"/>
          <w:i/>
        </w:rPr>
      </w:pPr>
      <w:r w:rsidRPr="00B672E0">
        <w:rPr>
          <w:rFonts w:asciiTheme="minorHAnsi" w:hAnsiTheme="minorHAnsi" w:cs="Cambria"/>
          <w:i/>
        </w:rPr>
        <w:t>d.</w:t>
      </w:r>
      <w:r w:rsidRPr="00B672E0">
        <w:rPr>
          <w:rFonts w:asciiTheme="minorHAnsi" w:hAnsiTheme="minorHAnsi" w:cs="Cambria"/>
          <w:i/>
        </w:rPr>
        <w:tab/>
        <w:t>With regards to development and implementation of the Art Department Quality Enhancement Plan for Research Literacy in support of the University efforts in preparation for the Southern Association of Colleges and Schools Accreditation Review:</w:t>
      </w:r>
    </w:p>
    <w:p w14:paraId="321B7A0F" w14:textId="77777777" w:rsidR="007A4AE2" w:rsidRPr="00B672E0" w:rsidRDefault="007A4AE2" w:rsidP="007A4AE2">
      <w:pPr>
        <w:widowControl w:val="0"/>
        <w:tabs>
          <w:tab w:val="left" w:pos="0"/>
          <w:tab w:val="left" w:pos="360"/>
        </w:tabs>
        <w:autoSpaceDE w:val="0"/>
        <w:autoSpaceDN w:val="0"/>
        <w:adjustRightInd w:val="0"/>
        <w:spacing w:after="320"/>
        <w:ind w:left="360"/>
        <w:rPr>
          <w:rFonts w:asciiTheme="minorHAnsi" w:hAnsiTheme="minorHAnsi" w:cs="Cambria"/>
        </w:rPr>
      </w:pPr>
      <w:r w:rsidRPr="00B672E0">
        <w:rPr>
          <w:rFonts w:asciiTheme="minorHAnsi" w:hAnsiTheme="minorHAnsi" w:cs="Cambria"/>
        </w:rPr>
        <w:t>AR170 Art Appreciation and the complete sequence of Art History survey AR 281, 282, and 283, AR385 Critical and Applied Art Theory, and four hundred level focus studies were identified as the suitable assessment subjects. Pre and post-tests were carried out annually. Data collected for assessment indicates a healthy workflow and satisfactory levels of student accomplishment in research literacy.</w:t>
      </w:r>
    </w:p>
    <w:p w14:paraId="63265781" w14:textId="77777777" w:rsidR="007A4AE2" w:rsidRPr="00B672E0" w:rsidRDefault="007A4AE2" w:rsidP="007A4AE2">
      <w:pPr>
        <w:widowControl w:val="0"/>
        <w:tabs>
          <w:tab w:val="left" w:pos="220"/>
          <w:tab w:val="left" w:pos="360"/>
          <w:tab w:val="left" w:pos="720"/>
        </w:tabs>
        <w:autoSpaceDE w:val="0"/>
        <w:autoSpaceDN w:val="0"/>
        <w:adjustRightInd w:val="0"/>
        <w:spacing w:after="320"/>
        <w:ind w:left="360" w:hanging="360"/>
        <w:rPr>
          <w:rFonts w:asciiTheme="minorHAnsi" w:hAnsiTheme="minorHAnsi" w:cs="Cambria"/>
        </w:rPr>
      </w:pPr>
      <w:r w:rsidRPr="00B672E0">
        <w:rPr>
          <w:rFonts w:asciiTheme="minorHAnsi" w:hAnsiTheme="minorHAnsi" w:cs="Cambria"/>
        </w:rPr>
        <w:t>e.</w:t>
      </w:r>
      <w:r w:rsidRPr="00B672E0">
        <w:rPr>
          <w:rFonts w:asciiTheme="minorHAnsi" w:hAnsiTheme="minorHAnsi" w:cs="Cambria"/>
        </w:rPr>
        <w:tab/>
      </w:r>
      <w:r w:rsidRPr="00B672E0">
        <w:rPr>
          <w:rFonts w:asciiTheme="minorHAnsi" w:hAnsiTheme="minorHAnsi" w:cs="Cambria"/>
        </w:rPr>
        <w:tab/>
      </w:r>
      <w:r w:rsidRPr="00B672E0">
        <w:rPr>
          <w:rFonts w:asciiTheme="minorHAnsi" w:hAnsiTheme="minorHAnsi" w:cs="Cambria"/>
          <w:i/>
        </w:rPr>
        <w:t>Full time and adjunct faculty were expected to work together to establish definite student objectives in academic, aesthetic, and manual skills areas at the studio art foundation level. It is our hope that this effort will help define the pathway toward our shared objectives.</w:t>
      </w:r>
      <w:r w:rsidRPr="00B672E0">
        <w:rPr>
          <w:rFonts w:asciiTheme="minorHAnsi" w:hAnsiTheme="minorHAnsi" w:cs="Cambria"/>
        </w:rPr>
        <w:t xml:space="preserve"> </w:t>
      </w:r>
    </w:p>
    <w:p w14:paraId="50F7E9B2" w14:textId="1DB1A2BC" w:rsidR="007A4AE2" w:rsidRPr="00B672E0" w:rsidRDefault="007A4AE2" w:rsidP="007A4AE2">
      <w:pPr>
        <w:widowControl w:val="0"/>
        <w:tabs>
          <w:tab w:val="left" w:pos="220"/>
          <w:tab w:val="left" w:pos="360"/>
          <w:tab w:val="left" w:pos="720"/>
        </w:tabs>
        <w:autoSpaceDE w:val="0"/>
        <w:autoSpaceDN w:val="0"/>
        <w:adjustRightInd w:val="0"/>
        <w:spacing w:after="320"/>
        <w:ind w:left="360" w:hanging="360"/>
        <w:rPr>
          <w:rFonts w:asciiTheme="minorHAnsi" w:hAnsiTheme="minorHAnsi" w:cs="Cambria"/>
        </w:rPr>
      </w:pPr>
      <w:r w:rsidRPr="00B672E0">
        <w:rPr>
          <w:rFonts w:asciiTheme="minorHAnsi" w:hAnsiTheme="minorHAnsi" w:cs="Cambria"/>
        </w:rPr>
        <w:tab/>
        <w:t xml:space="preserve">  </w:t>
      </w:r>
      <w:r w:rsidRPr="00B672E0">
        <w:rPr>
          <w:rFonts w:asciiTheme="minorHAnsi" w:hAnsiTheme="minorHAnsi" w:cs="Cambria"/>
        </w:rPr>
        <w:tab/>
        <w:t xml:space="preserve">This issue has not been addressed due to the lack of cordial relations between a couple of full-time and adjunct faculty. The tasks of coordinating, evaluating, and mentoring adjunct faculty rested solely on the department chair and since there is no policy established to facilitate communication and collaboration, the department might be advised to do some team building and </w:t>
      </w:r>
      <w:r w:rsidR="00D921A1">
        <w:rPr>
          <w:rFonts w:asciiTheme="minorHAnsi" w:hAnsiTheme="minorHAnsi" w:cs="Cambria"/>
        </w:rPr>
        <w:t>outline</w:t>
      </w:r>
      <w:r w:rsidRPr="00B672E0">
        <w:rPr>
          <w:rFonts w:asciiTheme="minorHAnsi" w:hAnsiTheme="minorHAnsi" w:cs="Cambria"/>
        </w:rPr>
        <w:t xml:space="preserve"> the scope of the involvement by adjuncts </w:t>
      </w:r>
      <w:r w:rsidR="00D921A1">
        <w:rPr>
          <w:rFonts w:asciiTheme="minorHAnsi" w:hAnsiTheme="minorHAnsi" w:cs="Cambria"/>
        </w:rPr>
        <w:t>on</w:t>
      </w:r>
      <w:r w:rsidRPr="00B672E0">
        <w:rPr>
          <w:rFonts w:asciiTheme="minorHAnsi" w:hAnsiTheme="minorHAnsi" w:cs="Cambria"/>
        </w:rPr>
        <w:t xml:space="preserve"> curriculum matters.</w:t>
      </w:r>
    </w:p>
    <w:p w14:paraId="51CD38D7" w14:textId="77777777" w:rsidR="007A4AE2" w:rsidRPr="00B672E0" w:rsidRDefault="007A4AE2" w:rsidP="007A4AE2">
      <w:pPr>
        <w:pStyle w:val="ListParagraph"/>
        <w:widowControl w:val="0"/>
        <w:numPr>
          <w:ilvl w:val="0"/>
          <w:numId w:val="22"/>
        </w:numPr>
        <w:autoSpaceDE w:val="0"/>
        <w:autoSpaceDN w:val="0"/>
        <w:adjustRightInd w:val="0"/>
        <w:spacing w:after="240"/>
        <w:ind w:left="360"/>
        <w:rPr>
          <w:rFonts w:cs="Cambria"/>
          <w:i/>
        </w:rPr>
      </w:pPr>
      <w:r w:rsidRPr="00B672E0">
        <w:rPr>
          <w:rFonts w:cs="Cambria"/>
          <w:i/>
        </w:rPr>
        <w:t xml:space="preserve">Briefly describe the department’s vision and how it align with the University’s strategic plan: </w:t>
      </w:r>
    </w:p>
    <w:p w14:paraId="490A6E84" w14:textId="77777777" w:rsidR="007A4AE2" w:rsidRPr="00B672E0" w:rsidRDefault="007A4AE2" w:rsidP="007A4AE2">
      <w:pPr>
        <w:widowControl w:val="0"/>
        <w:autoSpaceDE w:val="0"/>
        <w:autoSpaceDN w:val="0"/>
        <w:adjustRightInd w:val="0"/>
        <w:spacing w:after="240"/>
        <w:rPr>
          <w:rFonts w:asciiTheme="minorHAnsi" w:hAnsiTheme="minorHAnsi" w:cs="Verdana"/>
          <w:color w:val="343434"/>
        </w:rPr>
      </w:pPr>
      <w:r w:rsidRPr="00B672E0">
        <w:rPr>
          <w:rFonts w:asciiTheme="minorHAnsi" w:hAnsiTheme="minorHAnsi" w:cs="Verdana"/>
          <w:color w:val="343434"/>
        </w:rPr>
        <w:t>In support of the mission of the University, the Art Department provides students the opportunity and means to develop a confident, knowledgeable, and proficient grounding in the field of Art and Design; endeavors to instill in each student a refined aesthetic sensibility that ensures artistic imagination, individual expression, and the recognition of quality; and through the imparting of specialized knowledge, facilitates students’ technical skill development in the media of their choice.</w:t>
      </w:r>
    </w:p>
    <w:p w14:paraId="303E92B3" w14:textId="6B539CF8" w:rsidR="007A4AE2" w:rsidRPr="00571615" w:rsidRDefault="007A4AE2" w:rsidP="007A4AE2">
      <w:pPr>
        <w:spacing w:before="100" w:beforeAutospacing="1" w:after="100" w:afterAutospacing="1"/>
        <w:rPr>
          <w:rFonts w:asciiTheme="minorHAnsi" w:hAnsiTheme="minorHAnsi"/>
        </w:rPr>
      </w:pPr>
      <w:r w:rsidRPr="00B672E0">
        <w:rPr>
          <w:rFonts w:asciiTheme="minorHAnsi" w:hAnsiTheme="minorHAnsi"/>
        </w:rPr>
        <w:t xml:space="preserve">By recruiting highly qualified educators and experienced </w:t>
      </w:r>
      <w:r w:rsidR="009F64F1">
        <w:rPr>
          <w:rFonts w:asciiTheme="minorHAnsi" w:hAnsiTheme="minorHAnsi"/>
        </w:rPr>
        <w:t>industry professionals to teach;</w:t>
      </w:r>
      <w:r w:rsidRPr="00B672E0">
        <w:rPr>
          <w:rFonts w:asciiTheme="minorHAnsi" w:hAnsiTheme="minorHAnsi"/>
        </w:rPr>
        <w:t xml:space="preserve"> by </w:t>
      </w:r>
      <w:r w:rsidRPr="00571615">
        <w:rPr>
          <w:rFonts w:asciiTheme="minorHAnsi" w:hAnsiTheme="minorHAnsi"/>
        </w:rPr>
        <w:t>offering an enriched academic experience (strategic goal 2)</w:t>
      </w:r>
      <w:r w:rsidRPr="00B672E0">
        <w:rPr>
          <w:rFonts w:asciiTheme="minorHAnsi" w:hAnsiTheme="minorHAnsi"/>
        </w:rPr>
        <w:t xml:space="preserve"> through interdisciplinary collaboration, experiential learning, study abroad, </w:t>
      </w:r>
      <w:r w:rsidR="009F64F1">
        <w:rPr>
          <w:rFonts w:asciiTheme="minorHAnsi" w:hAnsiTheme="minorHAnsi"/>
        </w:rPr>
        <w:t xml:space="preserve">and </w:t>
      </w:r>
      <w:r w:rsidRPr="00B672E0">
        <w:rPr>
          <w:rFonts w:asciiTheme="minorHAnsi" w:hAnsiTheme="minorHAnsi"/>
        </w:rPr>
        <w:t xml:space="preserve">internships offerings; </w:t>
      </w:r>
      <w:r w:rsidRPr="00571615">
        <w:rPr>
          <w:rFonts w:asciiTheme="minorHAnsi" w:hAnsiTheme="minorHAnsi"/>
        </w:rPr>
        <w:t>by developing a vigorous gallery exhibition program and hosting visiting artis</w:t>
      </w:r>
      <w:r w:rsidR="009F64F1">
        <w:rPr>
          <w:rFonts w:asciiTheme="minorHAnsi" w:hAnsiTheme="minorHAnsi"/>
        </w:rPr>
        <w:t xml:space="preserve">ts; the department provides </w:t>
      </w:r>
      <w:r w:rsidRPr="00571615">
        <w:rPr>
          <w:rFonts w:asciiTheme="minorHAnsi" w:hAnsiTheme="minorHAnsi"/>
        </w:rPr>
        <w:t xml:space="preserve">art </w:t>
      </w:r>
      <w:r w:rsidRPr="00571615">
        <w:rPr>
          <w:rFonts w:asciiTheme="minorHAnsi" w:hAnsiTheme="minorHAnsi"/>
        </w:rPr>
        <w:lastRenderedPageBreak/>
        <w:t xml:space="preserve">students an enriched academic experience toward building a strong program that will help distinguish the University (strategic goal 3). Moreover, our successful attainment of the upcoming 2017 reaccreditation by the National Association School of Art and Design (NASAD) will further distinguish the University. </w:t>
      </w:r>
    </w:p>
    <w:p w14:paraId="6B8EA136" w14:textId="1AD3E7A6" w:rsidR="007A4AE2" w:rsidRPr="00571615" w:rsidRDefault="007A4AE2" w:rsidP="007A4AE2">
      <w:pPr>
        <w:spacing w:before="100" w:beforeAutospacing="1" w:after="100" w:afterAutospacing="1"/>
        <w:rPr>
          <w:rFonts w:asciiTheme="minorHAnsi" w:hAnsiTheme="minorHAnsi"/>
        </w:rPr>
      </w:pPr>
      <w:r w:rsidRPr="00571615">
        <w:rPr>
          <w:rFonts w:asciiTheme="minorHAnsi" w:hAnsiTheme="minorHAnsi"/>
        </w:rPr>
        <w:t xml:space="preserve">The Art Department endorses University’s intent to build and maintain a student-centered University (strategic goal 1). Beyond the classroom setting, the art faculty participated in the University Success Center’s First Year Experience and University Advising Program to help meet the needs of today’s college </w:t>
      </w:r>
      <w:r w:rsidR="009F64F1">
        <w:rPr>
          <w:rFonts w:asciiTheme="minorHAnsi" w:hAnsiTheme="minorHAnsi"/>
        </w:rPr>
        <w:t>students. Art faculty offer</w:t>
      </w:r>
      <w:r w:rsidRPr="00571615">
        <w:rPr>
          <w:rFonts w:asciiTheme="minorHAnsi" w:hAnsiTheme="minorHAnsi"/>
        </w:rPr>
        <w:t xml:space="preserve"> individual coaching tirelessly and shared their time and resources generously to support </w:t>
      </w:r>
      <w:r w:rsidR="009F64F1">
        <w:rPr>
          <w:rFonts w:asciiTheme="minorHAnsi" w:hAnsiTheme="minorHAnsi"/>
        </w:rPr>
        <w:t>student</w:t>
      </w:r>
      <w:r w:rsidRPr="00571615">
        <w:rPr>
          <w:rFonts w:asciiTheme="minorHAnsi" w:hAnsiTheme="minorHAnsi"/>
        </w:rPr>
        <w:t xml:space="preserve"> activities. They facilitate museum/gallery fieldtrips and service initiatives, and they stay attuned to social media dynamics and work on community building </w:t>
      </w:r>
      <w:r w:rsidR="009F64F1">
        <w:rPr>
          <w:rFonts w:asciiTheme="minorHAnsi" w:hAnsiTheme="minorHAnsi"/>
        </w:rPr>
        <w:t>whenever they deem suitable.</w:t>
      </w:r>
    </w:p>
    <w:p w14:paraId="59CB79B2" w14:textId="77777777" w:rsidR="007A4AE2" w:rsidRPr="00571615" w:rsidRDefault="007A4AE2" w:rsidP="007A4AE2">
      <w:pPr>
        <w:spacing w:before="100" w:beforeAutospacing="1" w:after="100" w:afterAutospacing="1"/>
        <w:rPr>
          <w:rFonts w:asciiTheme="minorHAnsi" w:hAnsiTheme="minorHAnsi"/>
        </w:rPr>
      </w:pPr>
      <w:r w:rsidRPr="00571615">
        <w:rPr>
          <w:rFonts w:asciiTheme="minorHAnsi" w:hAnsiTheme="minorHAnsi" w:cs="Verdana"/>
          <w:color w:val="343434"/>
        </w:rPr>
        <w:t>While the department continues to forge individual artistic competency, we are very much aware that the practice of art is becoming more organic, and the relation between the artist and its community has become more interactive. To that ends, the department has sought to engage the Shoals community through professional service and outreach activities. As such, aligning our vision to University Strategic Goal #5: to s</w:t>
      </w:r>
      <w:r w:rsidRPr="00571615">
        <w:rPr>
          <w:rFonts w:asciiTheme="minorHAnsi" w:hAnsiTheme="minorHAnsi"/>
        </w:rPr>
        <w:t>upport regional development and outreach.</w:t>
      </w:r>
    </w:p>
    <w:p w14:paraId="2EAC2B6E" w14:textId="77777777" w:rsidR="00870048" w:rsidRPr="00B672E0" w:rsidRDefault="00870048" w:rsidP="007A4AE2">
      <w:pPr>
        <w:spacing w:before="100" w:beforeAutospacing="1" w:after="100" w:afterAutospacing="1"/>
        <w:rPr>
          <w:rFonts w:asciiTheme="minorHAnsi" w:hAnsiTheme="minorHAnsi"/>
          <w:u w:val="single"/>
        </w:rPr>
      </w:pPr>
    </w:p>
    <w:p w14:paraId="6E087CD9" w14:textId="77777777" w:rsidR="007A4AE2" w:rsidRPr="00B672E0" w:rsidRDefault="007A4AE2" w:rsidP="007A4AE2">
      <w:pPr>
        <w:widowControl w:val="0"/>
        <w:tabs>
          <w:tab w:val="left" w:pos="540"/>
        </w:tabs>
        <w:autoSpaceDE w:val="0"/>
        <w:autoSpaceDN w:val="0"/>
        <w:adjustRightInd w:val="0"/>
        <w:spacing w:line="276" w:lineRule="auto"/>
        <w:jc w:val="center"/>
        <w:rPr>
          <w:rFonts w:asciiTheme="minorHAnsi" w:hAnsiTheme="minorHAnsi"/>
          <w:b/>
        </w:rPr>
      </w:pPr>
      <w:r w:rsidRPr="00B672E0">
        <w:rPr>
          <w:rFonts w:asciiTheme="minorHAnsi" w:hAnsiTheme="minorHAnsi"/>
          <w:b/>
        </w:rPr>
        <w:t>Part II</w:t>
      </w:r>
      <w:r w:rsidRPr="00B672E0">
        <w:rPr>
          <w:rFonts w:asciiTheme="minorHAnsi" w:hAnsiTheme="minorHAnsi"/>
          <w:b/>
        </w:rPr>
        <w:tab/>
      </w:r>
    </w:p>
    <w:p w14:paraId="56AA9335" w14:textId="77777777" w:rsidR="007A4AE2" w:rsidRPr="00B672E0" w:rsidRDefault="007A4AE2" w:rsidP="007A4AE2">
      <w:pPr>
        <w:widowControl w:val="0"/>
        <w:tabs>
          <w:tab w:val="left" w:pos="540"/>
        </w:tabs>
        <w:autoSpaceDE w:val="0"/>
        <w:autoSpaceDN w:val="0"/>
        <w:adjustRightInd w:val="0"/>
        <w:spacing w:line="276" w:lineRule="auto"/>
        <w:jc w:val="center"/>
        <w:rPr>
          <w:rFonts w:asciiTheme="minorHAnsi" w:hAnsiTheme="minorHAnsi" w:cs="Cambria"/>
          <w:b/>
          <w:bCs/>
        </w:rPr>
      </w:pPr>
      <w:r w:rsidRPr="00B672E0">
        <w:rPr>
          <w:rFonts w:asciiTheme="minorHAnsi" w:hAnsiTheme="minorHAnsi"/>
          <w:b/>
        </w:rPr>
        <w:t>Academic</w:t>
      </w:r>
      <w:r w:rsidRPr="00B672E0">
        <w:rPr>
          <w:rFonts w:asciiTheme="minorHAnsi" w:hAnsiTheme="minorHAnsi"/>
        </w:rPr>
        <w:t xml:space="preserve"> </w:t>
      </w:r>
      <w:r w:rsidRPr="00B672E0">
        <w:rPr>
          <w:rFonts w:asciiTheme="minorHAnsi" w:hAnsiTheme="minorHAnsi" w:cs="Cambria"/>
          <w:b/>
          <w:bCs/>
        </w:rPr>
        <w:t>Program Assessment</w:t>
      </w:r>
    </w:p>
    <w:p w14:paraId="68DE3430" w14:textId="77777777" w:rsidR="007A4AE2" w:rsidRPr="00B672E0" w:rsidRDefault="007A4AE2" w:rsidP="007A4AE2">
      <w:pPr>
        <w:widowControl w:val="0"/>
        <w:tabs>
          <w:tab w:val="left" w:pos="540"/>
        </w:tabs>
        <w:autoSpaceDE w:val="0"/>
        <w:autoSpaceDN w:val="0"/>
        <w:adjustRightInd w:val="0"/>
        <w:jc w:val="center"/>
        <w:rPr>
          <w:rFonts w:asciiTheme="minorHAnsi" w:hAnsiTheme="minorHAnsi"/>
        </w:rPr>
      </w:pPr>
    </w:p>
    <w:p w14:paraId="2F8510C5" w14:textId="77777777" w:rsidR="007A4AE2" w:rsidRPr="00B672E0" w:rsidRDefault="007A4AE2" w:rsidP="007A4AE2">
      <w:pPr>
        <w:widowControl w:val="0"/>
        <w:tabs>
          <w:tab w:val="left" w:pos="540"/>
        </w:tabs>
        <w:autoSpaceDE w:val="0"/>
        <w:autoSpaceDN w:val="0"/>
        <w:adjustRightInd w:val="0"/>
        <w:jc w:val="center"/>
        <w:rPr>
          <w:rFonts w:asciiTheme="minorHAnsi" w:hAnsiTheme="minorHAnsi"/>
        </w:rPr>
      </w:pPr>
    </w:p>
    <w:p w14:paraId="1EE12EA9"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 xml:space="preserve">Departments should identify expected outcomes for each of their educational programs. The process below helps to determine whether the program achieves the stated outcomes and provides documented evidence of improvement based on analysis of those results. </w:t>
      </w:r>
      <w:r w:rsidRPr="00B672E0">
        <w:rPr>
          <w:rFonts w:asciiTheme="minorHAnsi" w:hAnsiTheme="minorHAnsi" w:cs="Cambria"/>
          <w:bCs/>
        </w:rPr>
        <w:t>If a department offers more than one program, each program coordinator should complete this part of the report.</w:t>
      </w:r>
    </w:p>
    <w:p w14:paraId="3FC7BBBF" w14:textId="77777777" w:rsidR="007A4AE2" w:rsidRPr="00B672E0" w:rsidRDefault="007A4AE2" w:rsidP="007A4AE2">
      <w:pPr>
        <w:widowControl w:val="0"/>
        <w:numPr>
          <w:ilvl w:val="0"/>
          <w:numId w:val="9"/>
        </w:numPr>
        <w:tabs>
          <w:tab w:val="left" w:pos="220"/>
          <w:tab w:val="left" w:pos="720"/>
        </w:tabs>
        <w:autoSpaceDE w:val="0"/>
        <w:autoSpaceDN w:val="0"/>
        <w:adjustRightInd w:val="0"/>
        <w:spacing w:after="320"/>
        <w:ind w:hanging="720"/>
        <w:rPr>
          <w:rFonts w:asciiTheme="minorHAnsi" w:hAnsiTheme="minorHAnsi" w:cs="Cambria"/>
        </w:rPr>
      </w:pPr>
      <w:r w:rsidRPr="00B672E0">
        <w:rPr>
          <w:rFonts w:asciiTheme="minorHAnsi" w:hAnsiTheme="minorHAnsi" w:cs="Cambria"/>
        </w:rPr>
        <w:t xml:space="preserve">   </w:t>
      </w:r>
      <w:r w:rsidRPr="00B672E0">
        <w:rPr>
          <w:rFonts w:asciiTheme="minorHAnsi" w:hAnsiTheme="minorHAnsi" w:cs="Cambria"/>
          <w:u w:val="single"/>
        </w:rPr>
        <w:t>Name of Program</w:t>
      </w:r>
      <w:r w:rsidRPr="00B672E0">
        <w:rPr>
          <w:rFonts w:asciiTheme="minorHAnsi" w:hAnsiTheme="minorHAnsi" w:cs="Cambria"/>
        </w:rPr>
        <w:t xml:space="preserve">:  </w:t>
      </w:r>
      <w:r w:rsidRPr="00B672E0">
        <w:rPr>
          <w:rFonts w:asciiTheme="minorHAnsi" w:hAnsiTheme="minorHAnsi" w:cs="Cambria"/>
          <w:i/>
        </w:rPr>
        <w:t>Department of Art</w:t>
      </w:r>
      <w:r w:rsidRPr="00B672E0">
        <w:rPr>
          <w:rFonts w:asciiTheme="minorHAnsi" w:hAnsiTheme="minorHAnsi" w:cs="Cambria"/>
        </w:rPr>
        <w:t xml:space="preserve"> </w:t>
      </w:r>
    </w:p>
    <w:p w14:paraId="6C7A6A9F" w14:textId="77777777" w:rsidR="007A4AE2" w:rsidRPr="00B672E0" w:rsidRDefault="007A4AE2" w:rsidP="007A4AE2">
      <w:pPr>
        <w:widowControl w:val="0"/>
        <w:numPr>
          <w:ilvl w:val="0"/>
          <w:numId w:val="9"/>
        </w:numPr>
        <w:tabs>
          <w:tab w:val="left" w:pos="220"/>
          <w:tab w:val="left" w:pos="720"/>
        </w:tabs>
        <w:autoSpaceDE w:val="0"/>
        <w:autoSpaceDN w:val="0"/>
        <w:adjustRightInd w:val="0"/>
        <w:spacing w:after="320"/>
        <w:ind w:hanging="720"/>
        <w:rPr>
          <w:rFonts w:asciiTheme="minorHAnsi" w:hAnsiTheme="minorHAnsi" w:cs="Cambria"/>
        </w:rPr>
      </w:pPr>
      <w:r w:rsidRPr="00B672E0">
        <w:rPr>
          <w:rFonts w:asciiTheme="minorHAnsi" w:hAnsiTheme="minorHAnsi" w:cs="Cambria"/>
        </w:rPr>
        <w:t xml:space="preserve">  </w:t>
      </w:r>
      <w:r w:rsidRPr="00B672E0">
        <w:rPr>
          <w:rFonts w:asciiTheme="minorHAnsi" w:hAnsiTheme="minorHAnsi" w:cs="Cambria"/>
          <w:u w:val="single"/>
        </w:rPr>
        <w:t>Coordinator of Program:</w:t>
      </w:r>
      <w:r w:rsidRPr="00B672E0">
        <w:rPr>
          <w:rFonts w:asciiTheme="minorHAnsi" w:hAnsiTheme="minorHAnsi" w:cs="Cambria"/>
        </w:rPr>
        <w:t xml:space="preserve">  </w:t>
      </w:r>
      <w:r w:rsidRPr="00B672E0">
        <w:rPr>
          <w:rFonts w:asciiTheme="minorHAnsi" w:hAnsiTheme="minorHAnsi" w:cs="Cambria"/>
          <w:i/>
        </w:rPr>
        <w:t>Chiong-Yiao Chen, Professor of Art</w:t>
      </w:r>
      <w:r w:rsidRPr="00B672E0">
        <w:rPr>
          <w:rFonts w:asciiTheme="minorHAnsi" w:hAnsiTheme="minorHAnsi" w:cs="Cambria"/>
        </w:rPr>
        <w:t xml:space="preserve"> </w:t>
      </w:r>
    </w:p>
    <w:p w14:paraId="2F59469B" w14:textId="77777777" w:rsidR="007A4AE2" w:rsidRPr="00B672E0" w:rsidRDefault="007A4AE2" w:rsidP="007A4AE2">
      <w:pPr>
        <w:widowControl w:val="0"/>
        <w:numPr>
          <w:ilvl w:val="0"/>
          <w:numId w:val="9"/>
        </w:numPr>
        <w:tabs>
          <w:tab w:val="left" w:pos="220"/>
          <w:tab w:val="left" w:pos="720"/>
        </w:tabs>
        <w:autoSpaceDE w:val="0"/>
        <w:autoSpaceDN w:val="0"/>
        <w:adjustRightInd w:val="0"/>
        <w:spacing w:after="320"/>
        <w:ind w:hanging="720"/>
        <w:rPr>
          <w:rFonts w:asciiTheme="minorHAnsi" w:hAnsiTheme="minorHAnsi" w:cs="Cambria"/>
          <w:u w:val="single"/>
        </w:rPr>
      </w:pPr>
      <w:r w:rsidRPr="00B672E0">
        <w:rPr>
          <w:rFonts w:asciiTheme="minorHAnsi" w:hAnsiTheme="minorHAnsi" w:cs="Cambria"/>
        </w:rPr>
        <w:t xml:space="preserve">  </w:t>
      </w:r>
      <w:r w:rsidRPr="00B672E0">
        <w:rPr>
          <w:rFonts w:asciiTheme="minorHAnsi" w:hAnsiTheme="minorHAnsi" w:cs="Cambria"/>
          <w:u w:val="single"/>
        </w:rPr>
        <w:t>Mission Statement of Program:</w:t>
      </w:r>
    </w:p>
    <w:p w14:paraId="0EF67111" w14:textId="77777777" w:rsidR="007A4AE2" w:rsidRPr="00B672E0" w:rsidRDefault="007A4AE2" w:rsidP="007A4AE2">
      <w:pPr>
        <w:widowControl w:val="0"/>
        <w:tabs>
          <w:tab w:val="left" w:pos="0"/>
          <w:tab w:val="left" w:pos="220"/>
        </w:tabs>
        <w:autoSpaceDE w:val="0"/>
        <w:autoSpaceDN w:val="0"/>
        <w:adjustRightInd w:val="0"/>
        <w:spacing w:after="320"/>
        <w:rPr>
          <w:rFonts w:asciiTheme="minorHAnsi" w:hAnsiTheme="minorHAnsi" w:cs="Cambria"/>
          <w:i/>
        </w:rPr>
      </w:pPr>
      <w:r w:rsidRPr="00B672E0">
        <w:rPr>
          <w:rFonts w:asciiTheme="minorHAnsi" w:hAnsiTheme="minorHAnsi" w:cs="Cambria"/>
          <w:i/>
        </w:rPr>
        <w:t xml:space="preserve">To provide students the opportunity and means to develop a confident, knowledgeable, and proficient grounding in art and design. To develop within each student a refined aesthetic that ensures artistic expression, imagination, and the ability to recognize quality. Along with specialized knowledge, each student will develop a high level of technical skill in the media of choice. </w:t>
      </w:r>
    </w:p>
    <w:p w14:paraId="1F5C5AF7" w14:textId="77777777" w:rsidR="007A4AE2" w:rsidRPr="00B672E0" w:rsidRDefault="007A4AE2" w:rsidP="007A4AE2">
      <w:pPr>
        <w:widowControl w:val="0"/>
        <w:numPr>
          <w:ilvl w:val="0"/>
          <w:numId w:val="9"/>
        </w:numPr>
        <w:tabs>
          <w:tab w:val="left" w:pos="220"/>
          <w:tab w:val="left" w:pos="720"/>
        </w:tabs>
        <w:autoSpaceDE w:val="0"/>
        <w:autoSpaceDN w:val="0"/>
        <w:adjustRightInd w:val="0"/>
        <w:spacing w:after="320"/>
        <w:ind w:hanging="720"/>
        <w:rPr>
          <w:rFonts w:asciiTheme="minorHAnsi" w:hAnsiTheme="minorHAnsi" w:cs="Cambria"/>
          <w:u w:val="single"/>
        </w:rPr>
      </w:pPr>
      <w:r w:rsidRPr="00B672E0">
        <w:rPr>
          <w:rFonts w:asciiTheme="minorHAnsi" w:hAnsiTheme="minorHAnsi" w:cs="Cambria"/>
          <w:u w:val="single"/>
        </w:rPr>
        <w:lastRenderedPageBreak/>
        <w:t xml:space="preserve">Program Overview </w:t>
      </w:r>
    </w:p>
    <w:p w14:paraId="351A7BA4"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i/>
        </w:rPr>
        <w:t>10.1</w:t>
      </w:r>
      <w:r w:rsidRPr="00B672E0">
        <w:rPr>
          <w:rFonts w:asciiTheme="minorHAnsi" w:hAnsiTheme="minorHAnsi" w:cs="Cambria"/>
        </w:rPr>
        <w:t xml:space="preserve"> </w:t>
      </w:r>
      <w:r w:rsidRPr="00B672E0">
        <w:rPr>
          <w:rFonts w:asciiTheme="minorHAnsi" w:hAnsiTheme="minorHAnsi" w:cs="Cambria"/>
        </w:rPr>
        <w:tab/>
      </w:r>
      <w:r w:rsidRPr="00B672E0">
        <w:rPr>
          <w:rFonts w:asciiTheme="minorHAnsi" w:hAnsiTheme="minorHAnsi" w:cs="Cambria"/>
          <w:i/>
        </w:rPr>
        <w:t>Brief overview of program</w:t>
      </w:r>
    </w:p>
    <w:p w14:paraId="5406081C" w14:textId="77777777" w:rsidR="007A4AE2" w:rsidRPr="00B672E0" w:rsidRDefault="007A4AE2" w:rsidP="007A4AE2">
      <w:pPr>
        <w:widowControl w:val="0"/>
        <w:autoSpaceDE w:val="0"/>
        <w:autoSpaceDN w:val="0"/>
        <w:adjustRightInd w:val="0"/>
        <w:rPr>
          <w:rFonts w:asciiTheme="minorHAnsi" w:hAnsiTheme="minorHAnsi" w:cs="Cambria"/>
        </w:rPr>
      </w:pPr>
      <w:r w:rsidRPr="00B672E0">
        <w:rPr>
          <w:rFonts w:asciiTheme="minorHAnsi" w:hAnsiTheme="minorHAnsi" w:cs="Cambria"/>
        </w:rPr>
        <w:t xml:space="preserve">The University of North Alabama is an accredited institutional member of the National Association of Schools of Art and Design (NASAD). The Department of Art offers major programs leading to the Bachelor of Fine Arts, Bachelor of Arts and Bachelor of Science degrees; minor programs in art, art for interior design, art history, photography, human computer interaction–user experience design (HCI-UX design), and coursework applicable </w:t>
      </w:r>
    </w:p>
    <w:p w14:paraId="06720998" w14:textId="77777777" w:rsidR="007A4AE2" w:rsidRPr="00B672E0" w:rsidRDefault="007A4AE2" w:rsidP="007A4AE2">
      <w:pPr>
        <w:widowControl w:val="0"/>
        <w:autoSpaceDE w:val="0"/>
        <w:autoSpaceDN w:val="0"/>
        <w:adjustRightInd w:val="0"/>
        <w:rPr>
          <w:rFonts w:asciiTheme="minorHAnsi" w:hAnsiTheme="minorHAnsi" w:cs="Cambria"/>
        </w:rPr>
      </w:pPr>
      <w:r w:rsidRPr="00B672E0">
        <w:rPr>
          <w:rFonts w:asciiTheme="minorHAnsi" w:hAnsiTheme="minorHAnsi" w:cs="Cambria"/>
        </w:rPr>
        <w:t xml:space="preserve">to partial satisfaction of general studies components in all programs. Subject programs for the preparation of art teachers are offered as a double major in Art and Education. </w:t>
      </w:r>
    </w:p>
    <w:p w14:paraId="5FE6C384" w14:textId="77777777" w:rsidR="007A4AE2" w:rsidRPr="00B672E0" w:rsidRDefault="007A4AE2" w:rsidP="007A4AE2">
      <w:pPr>
        <w:widowControl w:val="0"/>
        <w:autoSpaceDE w:val="0"/>
        <w:autoSpaceDN w:val="0"/>
        <w:adjustRightInd w:val="0"/>
        <w:rPr>
          <w:rFonts w:asciiTheme="minorHAnsi" w:hAnsiTheme="minorHAnsi" w:cs="Cambria"/>
        </w:rPr>
      </w:pPr>
    </w:p>
    <w:p w14:paraId="32E77ABE" w14:textId="77777777" w:rsidR="007A4AE2" w:rsidRPr="00B672E0" w:rsidRDefault="007A4AE2" w:rsidP="007A4AE2">
      <w:pPr>
        <w:widowControl w:val="0"/>
        <w:autoSpaceDE w:val="0"/>
        <w:autoSpaceDN w:val="0"/>
        <w:adjustRightInd w:val="0"/>
        <w:rPr>
          <w:rFonts w:asciiTheme="minorHAnsi" w:hAnsiTheme="minorHAnsi" w:cs="Cambria"/>
        </w:rPr>
      </w:pPr>
      <w:r w:rsidRPr="00B672E0">
        <w:rPr>
          <w:rFonts w:asciiTheme="minorHAnsi" w:hAnsiTheme="minorHAnsi" w:cs="Cambria"/>
        </w:rPr>
        <w:t>The Bachelor of Fine Arts degree program is designed for students with a professional interest in art, and five areas of concentration are offered: ceramics, digital media, painting, photography, and sculpture. Candidacy for the Bachelor of Fine Arts Degree requires successfully passing a portfolio review following the completion of 45–96 credit hours of</w:t>
      </w:r>
      <w:r w:rsidRPr="00B672E0">
        <w:rPr>
          <w:rFonts w:asciiTheme="minorHAnsi" w:hAnsiTheme="minorHAnsi" w:cs="Times"/>
        </w:rPr>
        <w:t xml:space="preserve"> </w:t>
      </w:r>
      <w:r w:rsidRPr="00B672E0">
        <w:rPr>
          <w:rFonts w:asciiTheme="minorHAnsi" w:hAnsiTheme="minorHAnsi" w:cs="Cambria"/>
        </w:rPr>
        <w:t>university coursework. The Bachelor of Arts and Bachelor of Science degree programs are designed for students with a personal or academic interest in art. Students in the BA and BS programs may choose to specialize by devoting their general elective hours to course work in ceramics, digital media, drawing, painting, photography, printmaking, or sculpture. Bachelor of Art adds to the Bachelor of Science the global enrichment of language training.</w:t>
      </w:r>
    </w:p>
    <w:p w14:paraId="755C920D"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Students are encouraged to become aware of works and techniques from various world cultures and historical periods and to recognize the wide range of current artistic activity. Students are invited to explore their individual interests in art and discover ways to apply their own artistic capabilities within society. Through a cooperative program with the College of Education, the Department of Art offers coursework for the preparation of teachers of art. The department also contributes to the liberal arts experience of other non-majors by offering sufficient curricular opportunities.</w:t>
      </w:r>
    </w:p>
    <w:p w14:paraId="7B5C046A"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The University Art Gallery provides a venue for the exhibition of significant artistic presentations by nationally and regionally recognized artists. By means of lectures and interactive gallery talks, art majors, non-majors, and community members are exposed to and enriched by contact with contemporary art and artists.</w:t>
      </w:r>
    </w:p>
    <w:p w14:paraId="5358763D" w14:textId="0DD4E333" w:rsidR="00870048" w:rsidRPr="00B672E0" w:rsidRDefault="007A4AE2" w:rsidP="00870048">
      <w:pPr>
        <w:widowControl w:val="0"/>
        <w:autoSpaceDE w:val="0"/>
        <w:autoSpaceDN w:val="0"/>
        <w:adjustRightInd w:val="0"/>
        <w:spacing w:after="360"/>
        <w:rPr>
          <w:rFonts w:asciiTheme="minorHAnsi" w:hAnsiTheme="minorHAnsi" w:cs="Cambria"/>
        </w:rPr>
      </w:pPr>
      <w:r w:rsidRPr="00B672E0">
        <w:rPr>
          <w:rFonts w:asciiTheme="minorHAnsi" w:hAnsiTheme="minorHAnsi" w:cs="Cambria"/>
        </w:rPr>
        <w:t>As changes in technology and society redefine the role of art education in institutions of higher learning, the Art Department continually reevaluates the effectiveness of its programs, its direction, and its relevancy to contemporary li</w:t>
      </w:r>
      <w:r w:rsidR="00870048" w:rsidRPr="00B672E0">
        <w:rPr>
          <w:rFonts w:asciiTheme="minorHAnsi" w:hAnsiTheme="minorHAnsi" w:cs="Cambria"/>
        </w:rPr>
        <w:t>fe.</w:t>
      </w:r>
    </w:p>
    <w:p w14:paraId="0658653E" w14:textId="77777777" w:rsidR="00870048" w:rsidRPr="00B672E0" w:rsidRDefault="007A4AE2" w:rsidP="00870048">
      <w:pPr>
        <w:widowControl w:val="0"/>
        <w:autoSpaceDE w:val="0"/>
        <w:autoSpaceDN w:val="0"/>
        <w:adjustRightInd w:val="0"/>
        <w:spacing w:after="240"/>
        <w:rPr>
          <w:rFonts w:asciiTheme="minorHAnsi" w:hAnsiTheme="minorHAnsi" w:cs="Cambria"/>
          <w:i/>
        </w:rPr>
      </w:pPr>
      <w:r w:rsidRPr="00B672E0">
        <w:rPr>
          <w:rFonts w:asciiTheme="minorHAnsi" w:hAnsiTheme="minorHAnsi" w:cs="Cambria"/>
          <w:i/>
        </w:rPr>
        <w:t>10.2    Student Learning Outcomes of the program.</w:t>
      </w:r>
    </w:p>
    <w:p w14:paraId="5E184A2F" w14:textId="40E2B7B7" w:rsidR="00870048" w:rsidRPr="00B672E0" w:rsidRDefault="00870048" w:rsidP="00870048">
      <w:pPr>
        <w:widowControl w:val="0"/>
        <w:autoSpaceDE w:val="0"/>
        <w:autoSpaceDN w:val="0"/>
        <w:adjustRightInd w:val="0"/>
        <w:spacing w:after="240"/>
        <w:rPr>
          <w:rFonts w:asciiTheme="minorHAnsi" w:hAnsiTheme="minorHAnsi"/>
          <w:b/>
        </w:rPr>
      </w:pPr>
      <w:r w:rsidRPr="00B672E0">
        <w:rPr>
          <w:rFonts w:asciiTheme="minorHAnsi" w:hAnsiTheme="minorHAnsi"/>
        </w:rPr>
        <w:t>The department developed six outcome goals in 2011-12 to support the University’s Institutional Effectiveness and General Education Assessment efforts. These outcomes reflect the competency standards articulated in the assessment documents provided by NASAD</w:t>
      </w:r>
      <w:r w:rsidR="00822FA2" w:rsidRPr="00B672E0">
        <w:rPr>
          <w:rFonts w:asciiTheme="minorHAnsi" w:hAnsiTheme="minorHAnsi"/>
        </w:rPr>
        <w:t xml:space="preserve">. </w:t>
      </w:r>
      <w:r w:rsidRPr="00B672E0">
        <w:rPr>
          <w:rFonts w:asciiTheme="minorHAnsi" w:hAnsiTheme="minorHAnsi"/>
        </w:rPr>
        <w:t xml:space="preserve">Designated courses provide means for data collecting and analysis. </w:t>
      </w:r>
    </w:p>
    <w:p w14:paraId="2DB8022E" w14:textId="77777777" w:rsidR="007A4AE2" w:rsidRPr="00B672E0" w:rsidRDefault="007A4AE2" w:rsidP="007A4AE2">
      <w:pPr>
        <w:rPr>
          <w:rFonts w:asciiTheme="minorHAnsi" w:hAnsiTheme="minorHAnsi"/>
        </w:rPr>
      </w:pPr>
    </w:p>
    <w:tbl>
      <w:tblPr>
        <w:tblpPr w:leftFromText="180" w:rightFromText="180" w:vertAnchor="text" w:horzAnchor="margin" w:tblpY="136"/>
        <w:tblW w:w="5000" w:type="pct"/>
        <w:tblLook w:val="04A0" w:firstRow="1" w:lastRow="0" w:firstColumn="1" w:lastColumn="0" w:noHBand="0" w:noVBand="1"/>
      </w:tblPr>
      <w:tblGrid>
        <w:gridCol w:w="3621"/>
        <w:gridCol w:w="3204"/>
        <w:gridCol w:w="969"/>
        <w:gridCol w:w="891"/>
        <w:gridCol w:w="891"/>
      </w:tblGrid>
      <w:tr w:rsidR="007A4AE2" w:rsidRPr="00B672E0" w14:paraId="0C1FFE57" w14:textId="77777777" w:rsidTr="00870048">
        <w:trPr>
          <w:trHeight w:val="353"/>
        </w:trPr>
        <w:tc>
          <w:tcPr>
            <w:tcW w:w="1890" w:type="pct"/>
            <w:tcBorders>
              <w:top w:val="single" w:sz="4" w:space="0" w:color="auto"/>
              <w:left w:val="single" w:sz="4" w:space="0" w:color="auto"/>
              <w:bottom w:val="single" w:sz="4" w:space="0" w:color="auto"/>
              <w:right w:val="single" w:sz="4" w:space="0" w:color="auto"/>
            </w:tcBorders>
            <w:noWrap/>
            <w:vAlign w:val="center"/>
            <w:hideMark/>
          </w:tcPr>
          <w:p w14:paraId="073872A2" w14:textId="77777777" w:rsidR="007A4AE2" w:rsidRPr="00B672E0" w:rsidRDefault="007A4AE2" w:rsidP="00870048">
            <w:pPr>
              <w:jc w:val="center"/>
              <w:rPr>
                <w:rFonts w:asciiTheme="minorHAnsi" w:hAnsiTheme="minorHAnsi"/>
                <w:b/>
                <w:bCs/>
                <w:color w:val="000000"/>
                <w:sz w:val="20"/>
                <w:szCs w:val="20"/>
              </w:rPr>
            </w:pPr>
            <w:r w:rsidRPr="00B672E0">
              <w:rPr>
                <w:rFonts w:asciiTheme="minorHAnsi" w:hAnsiTheme="minorHAnsi"/>
                <w:b/>
                <w:bCs/>
                <w:color w:val="000000"/>
                <w:sz w:val="20"/>
                <w:szCs w:val="20"/>
              </w:rPr>
              <w:t>Student Learning Outcomes</w:t>
            </w:r>
          </w:p>
        </w:tc>
        <w:tc>
          <w:tcPr>
            <w:tcW w:w="1673" w:type="pct"/>
            <w:tcBorders>
              <w:top w:val="single" w:sz="4" w:space="0" w:color="auto"/>
              <w:left w:val="nil"/>
              <w:bottom w:val="single" w:sz="4" w:space="0" w:color="auto"/>
              <w:right w:val="single" w:sz="4" w:space="0" w:color="auto"/>
            </w:tcBorders>
            <w:noWrap/>
            <w:vAlign w:val="center"/>
            <w:hideMark/>
          </w:tcPr>
          <w:p w14:paraId="1B92751D" w14:textId="77777777" w:rsidR="007A4AE2" w:rsidRPr="00B672E0" w:rsidRDefault="007A4AE2" w:rsidP="00870048">
            <w:pPr>
              <w:jc w:val="center"/>
              <w:rPr>
                <w:rFonts w:asciiTheme="minorHAnsi" w:hAnsiTheme="minorHAnsi"/>
                <w:b/>
                <w:bCs/>
                <w:color w:val="000000"/>
                <w:sz w:val="20"/>
                <w:szCs w:val="20"/>
              </w:rPr>
            </w:pPr>
            <w:r w:rsidRPr="00B672E0">
              <w:rPr>
                <w:rFonts w:asciiTheme="minorHAnsi" w:hAnsiTheme="minorHAnsi"/>
                <w:b/>
                <w:bCs/>
                <w:color w:val="000000"/>
                <w:sz w:val="20"/>
                <w:szCs w:val="20"/>
              </w:rPr>
              <w:t>University Core Competencies</w:t>
            </w:r>
          </w:p>
        </w:tc>
        <w:tc>
          <w:tcPr>
            <w:tcW w:w="1436" w:type="pct"/>
            <w:gridSpan w:val="3"/>
            <w:tcBorders>
              <w:top w:val="single" w:sz="4" w:space="0" w:color="auto"/>
              <w:left w:val="nil"/>
              <w:bottom w:val="single" w:sz="4" w:space="0" w:color="auto"/>
              <w:right w:val="single" w:sz="4" w:space="0" w:color="auto"/>
            </w:tcBorders>
            <w:noWrap/>
            <w:vAlign w:val="center"/>
            <w:hideMark/>
          </w:tcPr>
          <w:p w14:paraId="5CA39F38" w14:textId="77777777" w:rsidR="007A4AE2" w:rsidRPr="00B672E0" w:rsidRDefault="007A4AE2" w:rsidP="00870048">
            <w:pPr>
              <w:jc w:val="center"/>
              <w:rPr>
                <w:rFonts w:asciiTheme="minorHAnsi" w:hAnsiTheme="minorHAnsi"/>
                <w:b/>
                <w:bCs/>
                <w:color w:val="000000"/>
                <w:sz w:val="20"/>
                <w:szCs w:val="20"/>
              </w:rPr>
            </w:pPr>
            <w:r w:rsidRPr="00B672E0">
              <w:rPr>
                <w:rFonts w:asciiTheme="minorHAnsi" w:hAnsiTheme="minorHAnsi"/>
                <w:b/>
                <w:bCs/>
                <w:color w:val="000000"/>
                <w:sz w:val="20"/>
                <w:szCs w:val="20"/>
              </w:rPr>
              <w:t>Competency Standard</w:t>
            </w:r>
          </w:p>
        </w:tc>
      </w:tr>
      <w:tr w:rsidR="007A4AE2" w:rsidRPr="00B672E0" w14:paraId="33AE4A77" w14:textId="77777777" w:rsidTr="00870048">
        <w:trPr>
          <w:trHeight w:val="1328"/>
        </w:trPr>
        <w:tc>
          <w:tcPr>
            <w:tcW w:w="1890" w:type="pct"/>
            <w:tcBorders>
              <w:top w:val="nil"/>
              <w:left w:val="single" w:sz="4" w:space="0" w:color="auto"/>
              <w:bottom w:val="single" w:sz="4" w:space="0" w:color="auto"/>
              <w:right w:val="single" w:sz="4" w:space="0" w:color="auto"/>
            </w:tcBorders>
            <w:hideMark/>
          </w:tcPr>
          <w:p w14:paraId="426CFEA9" w14:textId="77777777" w:rsidR="007A4AE2" w:rsidRPr="00B672E0" w:rsidRDefault="007A4AE2" w:rsidP="00870048">
            <w:pPr>
              <w:rPr>
                <w:rFonts w:asciiTheme="minorHAnsi" w:hAnsiTheme="minorHAnsi"/>
                <w:b/>
                <w:bCs/>
                <w:color w:val="000000"/>
                <w:sz w:val="20"/>
                <w:szCs w:val="20"/>
              </w:rPr>
            </w:pPr>
            <w:r w:rsidRPr="00B672E0">
              <w:rPr>
                <w:rFonts w:asciiTheme="minorHAnsi" w:hAnsiTheme="minorHAnsi"/>
                <w:b/>
                <w:bCs/>
                <w:color w:val="000000"/>
                <w:sz w:val="20"/>
                <w:szCs w:val="20"/>
              </w:rPr>
              <w:t xml:space="preserve">Knowledge of art/design fundamentals                </w:t>
            </w:r>
          </w:p>
          <w:p w14:paraId="6A7275EE"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Student will gain functional competence with principles of visual organization, they will be able to draw, to apply color theory and to work with visual elements in both two and three dimensions.</w:t>
            </w:r>
          </w:p>
        </w:tc>
        <w:bookmarkStart w:id="0" w:name="Check1"/>
        <w:tc>
          <w:tcPr>
            <w:tcW w:w="1673" w:type="pct"/>
            <w:tcBorders>
              <w:top w:val="nil"/>
              <w:left w:val="nil"/>
              <w:bottom w:val="single" w:sz="4" w:space="0" w:color="auto"/>
              <w:right w:val="single" w:sz="4" w:space="0" w:color="auto"/>
            </w:tcBorders>
            <w:vAlign w:val="center"/>
            <w:hideMark/>
          </w:tcPr>
          <w:p w14:paraId="442311D0"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rPr>
              <w:fldChar w:fldCharType="begin">
                <w:ffData>
                  <w:name w:val="Check1"/>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rPr>
            </w:r>
            <w:r w:rsidRPr="00B672E0">
              <w:rPr>
                <w:rFonts w:asciiTheme="minorHAnsi" w:hAnsiTheme="minorHAnsi"/>
              </w:rPr>
              <w:fldChar w:fldCharType="end"/>
            </w:r>
            <w:bookmarkEnd w:id="0"/>
            <w:r w:rsidRPr="00B672E0">
              <w:rPr>
                <w:rFonts w:asciiTheme="minorHAnsi" w:hAnsiTheme="minorHAnsi"/>
                <w:color w:val="000000"/>
                <w:sz w:val="20"/>
                <w:szCs w:val="20"/>
              </w:rPr>
              <w:t xml:space="preserve">  Effective Communication</w:t>
            </w:r>
          </w:p>
          <w:p w14:paraId="106F370D"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2"/>
                  <w:enabled/>
                  <w:calcOnExit w:val="0"/>
                  <w:checkBox>
                    <w:sizeAuto/>
                    <w:default w:val="0"/>
                  </w:checkBox>
                </w:ffData>
              </w:fldChar>
            </w:r>
            <w:bookmarkStart w:id="1" w:name="Check2"/>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bookmarkEnd w:id="1"/>
            <w:r w:rsidRPr="00B672E0">
              <w:rPr>
                <w:rFonts w:asciiTheme="minorHAnsi" w:hAnsiTheme="minorHAnsi"/>
                <w:color w:val="000000"/>
                <w:sz w:val="20"/>
                <w:szCs w:val="20"/>
              </w:rPr>
              <w:t xml:space="preserve">  Critical Thinking</w:t>
            </w:r>
          </w:p>
          <w:bookmarkStart w:id="2" w:name="Check3"/>
          <w:p w14:paraId="159FA313"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rPr>
              <w:fldChar w:fldCharType="begin">
                <w:ffData>
                  <w:name w:val="Check3"/>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rPr>
            </w:r>
            <w:r w:rsidRPr="00B672E0">
              <w:rPr>
                <w:rFonts w:asciiTheme="minorHAnsi" w:hAnsiTheme="minorHAnsi"/>
              </w:rPr>
              <w:fldChar w:fldCharType="end"/>
            </w:r>
            <w:bookmarkEnd w:id="2"/>
            <w:r w:rsidRPr="00B672E0">
              <w:rPr>
                <w:rFonts w:asciiTheme="minorHAnsi" w:hAnsiTheme="minorHAnsi"/>
                <w:color w:val="000000"/>
                <w:sz w:val="20"/>
                <w:szCs w:val="20"/>
              </w:rPr>
              <w:t xml:space="preserve">  Use of Existing and New Technology</w:t>
            </w:r>
          </w:p>
          <w:p w14:paraId="283FCFF8"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4"/>
                  <w:enabled/>
                  <w:calcOnExit w:val="0"/>
                  <w:checkBox>
                    <w:sizeAuto/>
                    <w:default w:val="0"/>
                  </w:checkBox>
                </w:ffData>
              </w:fldChar>
            </w:r>
            <w:bookmarkStart w:id="3" w:name="Check4"/>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bookmarkEnd w:id="3"/>
            <w:r w:rsidRPr="00B672E0">
              <w:rPr>
                <w:rFonts w:asciiTheme="minorHAnsi" w:hAnsiTheme="minorHAnsi"/>
                <w:color w:val="000000"/>
                <w:sz w:val="20"/>
                <w:szCs w:val="20"/>
              </w:rPr>
              <w:t xml:space="preserve">  Analysis and Reasoning</w:t>
            </w:r>
          </w:p>
          <w:bookmarkStart w:id="4" w:name="Check5"/>
          <w:p w14:paraId="331A1C2F"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rPr>
              <w:fldChar w:fldCharType="begin">
                <w:ffData>
                  <w:name w:val="Check5"/>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rPr>
            </w:r>
            <w:r w:rsidRPr="00B672E0">
              <w:rPr>
                <w:rFonts w:asciiTheme="minorHAnsi" w:hAnsiTheme="minorHAnsi"/>
              </w:rPr>
              <w:fldChar w:fldCharType="end"/>
            </w:r>
            <w:bookmarkEnd w:id="4"/>
            <w:r w:rsidRPr="00B672E0">
              <w:rPr>
                <w:rFonts w:asciiTheme="minorHAnsi" w:hAnsiTheme="minorHAnsi"/>
                <w:color w:val="000000"/>
                <w:sz w:val="20"/>
                <w:szCs w:val="20"/>
              </w:rPr>
              <w:t xml:space="preserve">  Seeking Out and Acquiring Knowledge</w:t>
            </w:r>
          </w:p>
        </w:tc>
        <w:tc>
          <w:tcPr>
            <w:tcW w:w="506" w:type="pct"/>
            <w:tcBorders>
              <w:top w:val="nil"/>
              <w:left w:val="nil"/>
              <w:bottom w:val="single" w:sz="4" w:space="0" w:color="auto"/>
              <w:right w:val="single" w:sz="4" w:space="0" w:color="auto"/>
            </w:tcBorders>
            <w:noWrap/>
            <w:vAlign w:val="center"/>
            <w:hideMark/>
          </w:tcPr>
          <w:p w14:paraId="0BB80EA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221</w:t>
            </w:r>
          </w:p>
          <w:p w14:paraId="2F17769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222</w:t>
            </w:r>
          </w:p>
          <w:p w14:paraId="322C2DE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231</w:t>
            </w:r>
          </w:p>
          <w:p w14:paraId="63E8FA1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232</w:t>
            </w:r>
          </w:p>
        </w:tc>
        <w:tc>
          <w:tcPr>
            <w:tcW w:w="465" w:type="pct"/>
            <w:tcBorders>
              <w:top w:val="nil"/>
              <w:left w:val="nil"/>
              <w:bottom w:val="single" w:sz="4" w:space="0" w:color="auto"/>
              <w:right w:val="single" w:sz="4" w:space="0" w:color="auto"/>
            </w:tcBorders>
          </w:tcPr>
          <w:p w14:paraId="7BCF06AA" w14:textId="77777777" w:rsidR="007A4AE2" w:rsidRPr="00B672E0" w:rsidRDefault="007A4AE2" w:rsidP="00870048">
            <w:pPr>
              <w:rPr>
                <w:rFonts w:asciiTheme="minorHAnsi" w:hAnsiTheme="minorHAnsi"/>
                <w:color w:val="000000"/>
                <w:sz w:val="20"/>
                <w:szCs w:val="20"/>
              </w:rPr>
            </w:pPr>
          </w:p>
        </w:tc>
        <w:tc>
          <w:tcPr>
            <w:tcW w:w="465" w:type="pct"/>
            <w:tcBorders>
              <w:top w:val="nil"/>
              <w:left w:val="nil"/>
              <w:bottom w:val="single" w:sz="4" w:space="0" w:color="auto"/>
              <w:right w:val="single" w:sz="4" w:space="0" w:color="auto"/>
            </w:tcBorders>
          </w:tcPr>
          <w:p w14:paraId="503F9E72" w14:textId="77777777" w:rsidR="007A4AE2" w:rsidRPr="00B672E0" w:rsidRDefault="007A4AE2" w:rsidP="00870048">
            <w:pPr>
              <w:rPr>
                <w:rFonts w:asciiTheme="minorHAnsi" w:hAnsiTheme="minorHAnsi"/>
                <w:color w:val="000000"/>
                <w:sz w:val="20"/>
                <w:szCs w:val="20"/>
              </w:rPr>
            </w:pPr>
          </w:p>
        </w:tc>
      </w:tr>
      <w:tr w:rsidR="007A4AE2" w:rsidRPr="00B672E0" w14:paraId="1F2D5E23" w14:textId="77777777" w:rsidTr="00870048">
        <w:trPr>
          <w:trHeight w:val="1206"/>
        </w:trPr>
        <w:tc>
          <w:tcPr>
            <w:tcW w:w="1890" w:type="pct"/>
            <w:tcBorders>
              <w:top w:val="nil"/>
              <w:left w:val="single" w:sz="4" w:space="0" w:color="auto"/>
              <w:bottom w:val="single" w:sz="4" w:space="0" w:color="auto"/>
              <w:right w:val="single" w:sz="4" w:space="0" w:color="auto"/>
            </w:tcBorders>
            <w:hideMark/>
          </w:tcPr>
          <w:p w14:paraId="406B82E9"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b/>
                <w:color w:val="000000"/>
                <w:sz w:val="20"/>
                <w:szCs w:val="20"/>
              </w:rPr>
              <w:t>Knowledge of history and theory of art/design</w:t>
            </w:r>
          </w:p>
          <w:p w14:paraId="7789E9A7"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color w:val="000000"/>
                <w:sz w:val="20"/>
                <w:szCs w:val="20"/>
              </w:rPr>
              <w:t>Students will become familiar with the major achievements in the history of art/design, including the work and intentions of leading artists/designers in the past and present.</w:t>
            </w:r>
          </w:p>
        </w:tc>
        <w:tc>
          <w:tcPr>
            <w:tcW w:w="1673" w:type="pct"/>
            <w:tcBorders>
              <w:top w:val="nil"/>
              <w:left w:val="nil"/>
              <w:bottom w:val="single" w:sz="4" w:space="0" w:color="auto"/>
              <w:right w:val="single" w:sz="4" w:space="0" w:color="auto"/>
            </w:tcBorders>
            <w:vAlign w:val="center"/>
            <w:hideMark/>
          </w:tcPr>
          <w:p w14:paraId="00D590AD"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Effective Communication</w:t>
            </w:r>
          </w:p>
          <w:p w14:paraId="1C1BEAA2"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2"/>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Critical Thinking</w:t>
            </w:r>
          </w:p>
          <w:p w14:paraId="7604FBA7"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3"/>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Use of Existing and New Technology</w:t>
            </w:r>
          </w:p>
          <w:p w14:paraId="383720DB"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4"/>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Analysis and Reasoning</w:t>
            </w:r>
          </w:p>
          <w:p w14:paraId="35F43213"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Seeking Out and Acquiring Knowledge</w:t>
            </w:r>
          </w:p>
        </w:tc>
        <w:tc>
          <w:tcPr>
            <w:tcW w:w="506" w:type="pct"/>
            <w:tcBorders>
              <w:top w:val="nil"/>
              <w:left w:val="nil"/>
              <w:bottom w:val="single" w:sz="4" w:space="0" w:color="auto"/>
              <w:right w:val="single" w:sz="4" w:space="0" w:color="auto"/>
            </w:tcBorders>
            <w:noWrap/>
            <w:vAlign w:val="center"/>
            <w:hideMark/>
          </w:tcPr>
          <w:p w14:paraId="7431C57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170</w:t>
            </w:r>
          </w:p>
          <w:p w14:paraId="34703EE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281</w:t>
            </w:r>
          </w:p>
          <w:p w14:paraId="512A802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282</w:t>
            </w:r>
          </w:p>
          <w:p w14:paraId="66826C1F"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283</w:t>
            </w:r>
          </w:p>
        </w:tc>
        <w:tc>
          <w:tcPr>
            <w:tcW w:w="465" w:type="pct"/>
            <w:tcBorders>
              <w:top w:val="nil"/>
              <w:left w:val="nil"/>
              <w:bottom w:val="single" w:sz="4" w:space="0" w:color="auto"/>
              <w:right w:val="single" w:sz="4" w:space="0" w:color="auto"/>
            </w:tcBorders>
          </w:tcPr>
          <w:p w14:paraId="347ABDF3" w14:textId="77777777" w:rsidR="007A4AE2" w:rsidRPr="00B672E0" w:rsidRDefault="007A4AE2" w:rsidP="00870048">
            <w:pPr>
              <w:rPr>
                <w:rFonts w:asciiTheme="minorHAnsi" w:hAnsiTheme="minorHAnsi"/>
                <w:color w:val="000000"/>
                <w:sz w:val="20"/>
                <w:szCs w:val="20"/>
              </w:rPr>
            </w:pPr>
          </w:p>
        </w:tc>
        <w:tc>
          <w:tcPr>
            <w:tcW w:w="465" w:type="pct"/>
            <w:tcBorders>
              <w:top w:val="nil"/>
              <w:left w:val="nil"/>
              <w:bottom w:val="single" w:sz="4" w:space="0" w:color="auto"/>
              <w:right w:val="single" w:sz="4" w:space="0" w:color="auto"/>
            </w:tcBorders>
          </w:tcPr>
          <w:p w14:paraId="63D5E133" w14:textId="77777777" w:rsidR="007A4AE2" w:rsidRPr="00B672E0" w:rsidRDefault="007A4AE2" w:rsidP="00870048">
            <w:pPr>
              <w:rPr>
                <w:rFonts w:asciiTheme="minorHAnsi" w:hAnsiTheme="minorHAnsi"/>
                <w:color w:val="000000"/>
                <w:sz w:val="20"/>
                <w:szCs w:val="20"/>
              </w:rPr>
            </w:pPr>
          </w:p>
        </w:tc>
      </w:tr>
      <w:tr w:rsidR="007A4AE2" w:rsidRPr="00B672E0" w14:paraId="5E2DE2C5" w14:textId="77777777" w:rsidTr="00870048">
        <w:trPr>
          <w:trHeight w:val="1206"/>
        </w:trPr>
        <w:tc>
          <w:tcPr>
            <w:tcW w:w="1890" w:type="pct"/>
            <w:tcBorders>
              <w:top w:val="nil"/>
              <w:left w:val="single" w:sz="4" w:space="0" w:color="auto"/>
              <w:bottom w:val="single" w:sz="4" w:space="0" w:color="auto"/>
              <w:right w:val="single" w:sz="4" w:space="0" w:color="auto"/>
            </w:tcBorders>
            <w:hideMark/>
          </w:tcPr>
          <w:p w14:paraId="2A811AD1"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b/>
                <w:color w:val="000000"/>
                <w:sz w:val="20"/>
                <w:szCs w:val="20"/>
              </w:rPr>
              <w:t>Research and analytical competency</w:t>
            </w:r>
          </w:p>
          <w:p w14:paraId="35EE7CF2"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color w:val="000000"/>
                <w:sz w:val="20"/>
                <w:szCs w:val="20"/>
              </w:rPr>
              <w:t>Students will develop the ability to write, speak, analyze and evaluate works of art/design perspective and critically, and place them in diverse historical, cultural, and stylistic contexts.</w:t>
            </w:r>
          </w:p>
        </w:tc>
        <w:tc>
          <w:tcPr>
            <w:tcW w:w="1673" w:type="pct"/>
            <w:tcBorders>
              <w:top w:val="nil"/>
              <w:left w:val="nil"/>
              <w:bottom w:val="single" w:sz="4" w:space="0" w:color="auto"/>
              <w:right w:val="single" w:sz="4" w:space="0" w:color="auto"/>
            </w:tcBorders>
            <w:vAlign w:val="center"/>
            <w:hideMark/>
          </w:tcPr>
          <w:p w14:paraId="193C3286"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Effective Communication</w:t>
            </w:r>
          </w:p>
          <w:p w14:paraId="356AF3A8"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Critical Thinking</w:t>
            </w:r>
          </w:p>
          <w:p w14:paraId="6312379D"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3"/>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Use of Existing and New Technology</w:t>
            </w:r>
          </w:p>
          <w:p w14:paraId="4CEC7C18"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Analysis and Reasoning</w:t>
            </w:r>
          </w:p>
          <w:p w14:paraId="27617A70"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Seeking Out and Acquiring Knowledge</w:t>
            </w:r>
          </w:p>
        </w:tc>
        <w:tc>
          <w:tcPr>
            <w:tcW w:w="506" w:type="pct"/>
            <w:tcBorders>
              <w:top w:val="nil"/>
              <w:left w:val="nil"/>
              <w:bottom w:val="single" w:sz="4" w:space="0" w:color="auto"/>
              <w:right w:val="single" w:sz="4" w:space="0" w:color="auto"/>
            </w:tcBorders>
            <w:noWrap/>
            <w:vAlign w:val="center"/>
            <w:hideMark/>
          </w:tcPr>
          <w:p w14:paraId="61A2ECBB"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385</w:t>
            </w:r>
          </w:p>
          <w:p w14:paraId="4260BE2A"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480</w:t>
            </w:r>
          </w:p>
          <w:p w14:paraId="146C313E"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481</w:t>
            </w:r>
          </w:p>
          <w:p w14:paraId="15A9E527"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482</w:t>
            </w:r>
          </w:p>
          <w:p w14:paraId="31C8C38A"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483</w:t>
            </w:r>
          </w:p>
        </w:tc>
        <w:tc>
          <w:tcPr>
            <w:tcW w:w="465" w:type="pct"/>
            <w:tcBorders>
              <w:top w:val="nil"/>
              <w:left w:val="nil"/>
              <w:bottom w:val="single" w:sz="4" w:space="0" w:color="auto"/>
              <w:right w:val="single" w:sz="4" w:space="0" w:color="auto"/>
            </w:tcBorders>
            <w:vAlign w:val="center"/>
          </w:tcPr>
          <w:p w14:paraId="7E024BB6"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484</w:t>
            </w:r>
          </w:p>
          <w:p w14:paraId="391F895E"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486</w:t>
            </w:r>
          </w:p>
          <w:p w14:paraId="09E5A58E"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AR 487</w:t>
            </w:r>
          </w:p>
          <w:p w14:paraId="4A0CFA39" w14:textId="77777777" w:rsidR="007A4AE2" w:rsidRPr="00B672E0" w:rsidRDefault="007A4AE2" w:rsidP="00870048">
            <w:pPr>
              <w:rPr>
                <w:rFonts w:asciiTheme="minorHAnsi" w:hAnsiTheme="minorHAnsi"/>
                <w:color w:val="000000"/>
                <w:sz w:val="20"/>
                <w:szCs w:val="20"/>
              </w:rPr>
            </w:pPr>
          </w:p>
        </w:tc>
        <w:tc>
          <w:tcPr>
            <w:tcW w:w="465" w:type="pct"/>
            <w:tcBorders>
              <w:top w:val="nil"/>
              <w:left w:val="nil"/>
              <w:bottom w:val="single" w:sz="4" w:space="0" w:color="auto"/>
              <w:right w:val="single" w:sz="4" w:space="0" w:color="auto"/>
            </w:tcBorders>
          </w:tcPr>
          <w:p w14:paraId="6EE83B0A" w14:textId="77777777" w:rsidR="007A4AE2" w:rsidRPr="00B672E0" w:rsidRDefault="007A4AE2" w:rsidP="00870048">
            <w:pPr>
              <w:rPr>
                <w:rFonts w:asciiTheme="minorHAnsi" w:hAnsiTheme="minorHAnsi"/>
                <w:color w:val="000000"/>
                <w:sz w:val="20"/>
                <w:szCs w:val="20"/>
              </w:rPr>
            </w:pPr>
          </w:p>
        </w:tc>
      </w:tr>
      <w:tr w:rsidR="007A4AE2" w:rsidRPr="00B672E0" w14:paraId="17A5E2DE" w14:textId="77777777" w:rsidTr="00870048">
        <w:trPr>
          <w:trHeight w:val="1206"/>
        </w:trPr>
        <w:tc>
          <w:tcPr>
            <w:tcW w:w="1890" w:type="pct"/>
            <w:tcBorders>
              <w:top w:val="nil"/>
              <w:left w:val="single" w:sz="4" w:space="0" w:color="auto"/>
              <w:bottom w:val="single" w:sz="4" w:space="0" w:color="auto"/>
              <w:right w:val="single" w:sz="4" w:space="0" w:color="auto"/>
            </w:tcBorders>
            <w:hideMark/>
          </w:tcPr>
          <w:p w14:paraId="21618E63"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b/>
                <w:color w:val="000000"/>
                <w:sz w:val="20"/>
                <w:szCs w:val="20"/>
              </w:rPr>
              <w:t>Knowledge of technology and equipment</w:t>
            </w:r>
          </w:p>
          <w:p w14:paraId="36A0383E"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color w:val="000000"/>
                <w:sz w:val="20"/>
                <w:szCs w:val="20"/>
              </w:rPr>
              <w:t>Students will acquire a working knowledge of the technology and equipment applicable to their area of concentration--Ceramics, Digital Media, Photography, Painting and Sculpture.</w:t>
            </w:r>
          </w:p>
        </w:tc>
        <w:tc>
          <w:tcPr>
            <w:tcW w:w="1673" w:type="pct"/>
            <w:tcBorders>
              <w:top w:val="nil"/>
              <w:left w:val="nil"/>
              <w:bottom w:val="single" w:sz="4" w:space="0" w:color="auto"/>
              <w:right w:val="single" w:sz="4" w:space="0" w:color="auto"/>
            </w:tcBorders>
            <w:vAlign w:val="center"/>
            <w:hideMark/>
          </w:tcPr>
          <w:p w14:paraId="3B9A78EB"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1"/>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Effective Communication</w:t>
            </w:r>
          </w:p>
          <w:p w14:paraId="301D9368"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2"/>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Critical Thinking</w:t>
            </w:r>
          </w:p>
          <w:p w14:paraId="79ACD3EB"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Use of Existing and New Technology</w:t>
            </w:r>
          </w:p>
          <w:p w14:paraId="764AE816"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4"/>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Analysis and Reasoning</w:t>
            </w:r>
          </w:p>
          <w:p w14:paraId="32B68ECD"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Seeking Out and Acquiring Knowledge</w:t>
            </w:r>
          </w:p>
        </w:tc>
        <w:tc>
          <w:tcPr>
            <w:tcW w:w="506" w:type="pct"/>
            <w:tcBorders>
              <w:top w:val="nil"/>
              <w:left w:val="nil"/>
              <w:bottom w:val="single" w:sz="4" w:space="0" w:color="auto"/>
              <w:right w:val="single" w:sz="4" w:space="0" w:color="auto"/>
            </w:tcBorders>
            <w:noWrap/>
            <w:vAlign w:val="center"/>
            <w:hideMark/>
          </w:tcPr>
          <w:p w14:paraId="20911D39"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200</w:t>
            </w:r>
          </w:p>
          <w:p w14:paraId="7A1AE9DF"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201</w:t>
            </w:r>
          </w:p>
          <w:p w14:paraId="758B0BDE"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300</w:t>
            </w:r>
          </w:p>
          <w:p w14:paraId="7253273A"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302</w:t>
            </w:r>
          </w:p>
          <w:p w14:paraId="7B14C55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311</w:t>
            </w:r>
          </w:p>
          <w:p w14:paraId="66E3A2C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312</w:t>
            </w:r>
          </w:p>
          <w:p w14:paraId="45E77B3D"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335</w:t>
            </w:r>
          </w:p>
        </w:tc>
        <w:tc>
          <w:tcPr>
            <w:tcW w:w="465" w:type="pct"/>
            <w:tcBorders>
              <w:top w:val="nil"/>
              <w:left w:val="nil"/>
              <w:bottom w:val="single" w:sz="4" w:space="0" w:color="auto"/>
              <w:right w:val="single" w:sz="4" w:space="0" w:color="auto"/>
            </w:tcBorders>
            <w:vAlign w:val="center"/>
            <w:hideMark/>
          </w:tcPr>
          <w:p w14:paraId="5C6FA4AE"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340</w:t>
            </w:r>
          </w:p>
          <w:p w14:paraId="420D990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341</w:t>
            </w:r>
          </w:p>
          <w:p w14:paraId="1EB4780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342</w:t>
            </w:r>
          </w:p>
          <w:p w14:paraId="0C6CD619"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343</w:t>
            </w:r>
          </w:p>
          <w:p w14:paraId="465E29BD"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347</w:t>
            </w:r>
          </w:p>
          <w:p w14:paraId="25741B64"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348</w:t>
            </w:r>
          </w:p>
          <w:p w14:paraId="724B9C19"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351</w:t>
            </w:r>
          </w:p>
        </w:tc>
        <w:tc>
          <w:tcPr>
            <w:tcW w:w="465" w:type="pct"/>
            <w:tcBorders>
              <w:top w:val="nil"/>
              <w:left w:val="nil"/>
              <w:bottom w:val="single" w:sz="4" w:space="0" w:color="auto"/>
              <w:right w:val="single" w:sz="4" w:space="0" w:color="auto"/>
            </w:tcBorders>
            <w:vAlign w:val="center"/>
            <w:hideMark/>
          </w:tcPr>
          <w:p w14:paraId="59B063F1"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352</w:t>
            </w:r>
          </w:p>
          <w:p w14:paraId="5EF6EDF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391</w:t>
            </w:r>
          </w:p>
          <w:p w14:paraId="421304C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392</w:t>
            </w:r>
          </w:p>
          <w:p w14:paraId="6EAB120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461</w:t>
            </w:r>
          </w:p>
          <w:p w14:paraId="33E0225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462</w:t>
            </w:r>
          </w:p>
          <w:p w14:paraId="38921E4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463</w:t>
            </w:r>
          </w:p>
          <w:p w14:paraId="58A045E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464</w:t>
            </w:r>
          </w:p>
        </w:tc>
      </w:tr>
      <w:tr w:rsidR="007A4AE2" w:rsidRPr="00B672E0" w14:paraId="76385FC0" w14:textId="77777777" w:rsidTr="00870048">
        <w:trPr>
          <w:trHeight w:val="1206"/>
        </w:trPr>
        <w:tc>
          <w:tcPr>
            <w:tcW w:w="1890" w:type="pct"/>
            <w:tcBorders>
              <w:top w:val="nil"/>
              <w:left w:val="single" w:sz="4" w:space="0" w:color="auto"/>
              <w:bottom w:val="single" w:sz="4" w:space="0" w:color="auto"/>
              <w:right w:val="single" w:sz="4" w:space="0" w:color="auto"/>
            </w:tcBorders>
            <w:vAlign w:val="center"/>
            <w:hideMark/>
          </w:tcPr>
          <w:p w14:paraId="51FD2A7A"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b/>
                <w:color w:val="000000"/>
                <w:sz w:val="20"/>
                <w:szCs w:val="20"/>
              </w:rPr>
              <w:t>Ability to solve problems through synthesis</w:t>
            </w:r>
          </w:p>
          <w:p w14:paraId="78535D43"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color w:val="000000"/>
                <w:sz w:val="20"/>
                <w:szCs w:val="20"/>
              </w:rPr>
              <w:t>Students will demonstrate their ability to solve a variety of art and design problems by combining their studio skills, analytical skills, technological skills, and their knowledge of art history.</w:t>
            </w:r>
          </w:p>
        </w:tc>
        <w:tc>
          <w:tcPr>
            <w:tcW w:w="1673" w:type="pct"/>
            <w:tcBorders>
              <w:top w:val="nil"/>
              <w:left w:val="nil"/>
              <w:bottom w:val="single" w:sz="4" w:space="0" w:color="auto"/>
              <w:right w:val="single" w:sz="4" w:space="0" w:color="auto"/>
            </w:tcBorders>
            <w:vAlign w:val="center"/>
            <w:hideMark/>
          </w:tcPr>
          <w:p w14:paraId="312DD677"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Effective Communication</w:t>
            </w:r>
          </w:p>
          <w:p w14:paraId="46896846"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Critical Thinking</w:t>
            </w:r>
          </w:p>
          <w:p w14:paraId="2072257D"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Use of Existing and New Technology</w:t>
            </w:r>
          </w:p>
          <w:p w14:paraId="56150101"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Analysis and Reasoning</w:t>
            </w:r>
          </w:p>
          <w:p w14:paraId="7ED45FF9"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5"/>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Seeking Out and Acquiring Knowledge</w:t>
            </w:r>
          </w:p>
        </w:tc>
        <w:tc>
          <w:tcPr>
            <w:tcW w:w="506" w:type="pct"/>
            <w:tcBorders>
              <w:top w:val="nil"/>
              <w:left w:val="nil"/>
              <w:bottom w:val="single" w:sz="4" w:space="0" w:color="auto"/>
              <w:right w:val="single" w:sz="4" w:space="0" w:color="auto"/>
            </w:tcBorders>
            <w:noWrap/>
            <w:vAlign w:val="center"/>
            <w:hideMark/>
          </w:tcPr>
          <w:p w14:paraId="3472C0C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403</w:t>
            </w:r>
          </w:p>
          <w:p w14:paraId="315A6CBC"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404</w:t>
            </w:r>
          </w:p>
          <w:p w14:paraId="750A24FC"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405</w:t>
            </w:r>
          </w:p>
          <w:p w14:paraId="2139DCB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411</w:t>
            </w:r>
          </w:p>
          <w:p w14:paraId="43D469F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421</w:t>
            </w:r>
          </w:p>
        </w:tc>
        <w:tc>
          <w:tcPr>
            <w:tcW w:w="465" w:type="pct"/>
            <w:tcBorders>
              <w:top w:val="nil"/>
              <w:left w:val="nil"/>
              <w:bottom w:val="single" w:sz="4" w:space="0" w:color="auto"/>
              <w:right w:val="single" w:sz="4" w:space="0" w:color="auto"/>
            </w:tcBorders>
            <w:vAlign w:val="center"/>
            <w:hideMark/>
          </w:tcPr>
          <w:p w14:paraId="46F1DF4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442</w:t>
            </w:r>
          </w:p>
          <w:p w14:paraId="480F89A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446</w:t>
            </w:r>
          </w:p>
          <w:p w14:paraId="171F890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449</w:t>
            </w:r>
          </w:p>
          <w:p w14:paraId="2FD7C8F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451</w:t>
            </w:r>
          </w:p>
          <w:p w14:paraId="0444E71A"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491</w:t>
            </w:r>
          </w:p>
        </w:tc>
        <w:tc>
          <w:tcPr>
            <w:tcW w:w="465" w:type="pct"/>
            <w:tcBorders>
              <w:top w:val="nil"/>
              <w:left w:val="nil"/>
              <w:bottom w:val="single" w:sz="4" w:space="0" w:color="auto"/>
              <w:right w:val="single" w:sz="4" w:space="0" w:color="auto"/>
            </w:tcBorders>
          </w:tcPr>
          <w:p w14:paraId="6262753C" w14:textId="77777777" w:rsidR="007A4AE2" w:rsidRPr="00B672E0" w:rsidRDefault="007A4AE2" w:rsidP="00870048">
            <w:pPr>
              <w:rPr>
                <w:rFonts w:asciiTheme="minorHAnsi" w:hAnsiTheme="minorHAnsi"/>
                <w:color w:val="000000"/>
                <w:sz w:val="20"/>
                <w:szCs w:val="20"/>
              </w:rPr>
            </w:pPr>
          </w:p>
        </w:tc>
      </w:tr>
      <w:tr w:rsidR="007A4AE2" w:rsidRPr="00B672E0" w14:paraId="7E73C2E6" w14:textId="77777777" w:rsidTr="00870048">
        <w:trPr>
          <w:trHeight w:val="1206"/>
        </w:trPr>
        <w:tc>
          <w:tcPr>
            <w:tcW w:w="1890" w:type="pct"/>
            <w:tcBorders>
              <w:top w:val="nil"/>
              <w:left w:val="single" w:sz="4" w:space="0" w:color="auto"/>
              <w:bottom w:val="single" w:sz="4" w:space="0" w:color="auto"/>
              <w:right w:val="single" w:sz="4" w:space="0" w:color="auto"/>
            </w:tcBorders>
            <w:vAlign w:val="center"/>
            <w:hideMark/>
          </w:tcPr>
          <w:p w14:paraId="6BBE4A99"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b/>
                <w:color w:val="000000"/>
                <w:sz w:val="20"/>
                <w:szCs w:val="20"/>
              </w:rPr>
              <w:t>Readiness to enter workforce upon graduation</w:t>
            </w:r>
          </w:p>
          <w:p w14:paraId="7E40C78A" w14:textId="77777777" w:rsidR="007A4AE2" w:rsidRPr="00B672E0" w:rsidRDefault="007A4AE2" w:rsidP="00870048">
            <w:pPr>
              <w:rPr>
                <w:rFonts w:asciiTheme="minorHAnsi" w:hAnsiTheme="minorHAnsi"/>
                <w:b/>
                <w:color w:val="000000"/>
                <w:sz w:val="20"/>
                <w:szCs w:val="20"/>
              </w:rPr>
            </w:pPr>
            <w:r w:rsidRPr="00B672E0">
              <w:rPr>
                <w:rFonts w:asciiTheme="minorHAnsi" w:hAnsiTheme="minorHAnsi"/>
                <w:color w:val="000000"/>
                <w:sz w:val="20"/>
                <w:szCs w:val="20"/>
              </w:rPr>
              <w:t>Students will present work that demonstrates perceptual acuity, conceptual understanding and technical facility at a professional entry level in their chosen field(s).</w:t>
            </w:r>
          </w:p>
        </w:tc>
        <w:tc>
          <w:tcPr>
            <w:tcW w:w="1673" w:type="pct"/>
            <w:tcBorders>
              <w:top w:val="nil"/>
              <w:left w:val="nil"/>
              <w:bottom w:val="single" w:sz="4" w:space="0" w:color="auto"/>
              <w:right w:val="single" w:sz="4" w:space="0" w:color="auto"/>
            </w:tcBorders>
            <w:vAlign w:val="center"/>
            <w:hideMark/>
          </w:tcPr>
          <w:p w14:paraId="1633F1FF"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Effective Communication</w:t>
            </w:r>
          </w:p>
          <w:p w14:paraId="61D776A9"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Critical Thinking</w:t>
            </w:r>
          </w:p>
          <w:p w14:paraId="21F025FC"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Use of Existing and New Technology</w:t>
            </w:r>
          </w:p>
          <w:p w14:paraId="14EE004D"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
                  <w:enabled/>
                  <w:calcOnExit w:val="0"/>
                  <w:checkBox>
                    <w:sizeAuto/>
                    <w:default w:val="1"/>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Analysis and Reasoning</w:t>
            </w:r>
          </w:p>
          <w:p w14:paraId="098E55F4"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fldChar w:fldCharType="begin">
                <w:ffData>
                  <w:name w:val="Check5"/>
                  <w:enabled/>
                  <w:calcOnExit w:val="0"/>
                  <w:checkBox>
                    <w:sizeAuto/>
                    <w:default w:val="0"/>
                  </w:checkBox>
                </w:ffData>
              </w:fldChar>
            </w:r>
            <w:r w:rsidRPr="00B672E0">
              <w:rPr>
                <w:rFonts w:asciiTheme="minorHAnsi" w:hAnsiTheme="minorHAnsi"/>
                <w:color w:val="000000"/>
                <w:sz w:val="20"/>
                <w:szCs w:val="20"/>
              </w:rPr>
              <w:instrText xml:space="preserve"> FORMCHECKBOX </w:instrText>
            </w:r>
            <w:r w:rsidRPr="00B672E0">
              <w:rPr>
                <w:rFonts w:asciiTheme="minorHAnsi" w:hAnsiTheme="minorHAnsi"/>
                <w:color w:val="000000"/>
                <w:sz w:val="20"/>
                <w:szCs w:val="20"/>
              </w:rPr>
            </w:r>
            <w:r w:rsidRPr="00B672E0">
              <w:rPr>
                <w:rFonts w:asciiTheme="minorHAnsi" w:hAnsiTheme="minorHAnsi"/>
                <w:color w:val="000000"/>
                <w:sz w:val="20"/>
                <w:szCs w:val="20"/>
              </w:rPr>
              <w:fldChar w:fldCharType="end"/>
            </w:r>
            <w:r w:rsidRPr="00B672E0">
              <w:rPr>
                <w:rFonts w:asciiTheme="minorHAnsi" w:hAnsiTheme="minorHAnsi"/>
                <w:color w:val="000000"/>
                <w:sz w:val="20"/>
                <w:szCs w:val="20"/>
              </w:rPr>
              <w:t xml:space="preserve">  Seeking Out and Acquiring Knowledge</w:t>
            </w:r>
          </w:p>
        </w:tc>
        <w:tc>
          <w:tcPr>
            <w:tcW w:w="506" w:type="pct"/>
            <w:tcBorders>
              <w:top w:val="nil"/>
              <w:left w:val="nil"/>
              <w:bottom w:val="single" w:sz="4" w:space="0" w:color="auto"/>
              <w:right w:val="single" w:sz="4" w:space="0" w:color="auto"/>
            </w:tcBorders>
            <w:noWrap/>
            <w:vAlign w:val="center"/>
            <w:hideMark/>
          </w:tcPr>
          <w:p w14:paraId="34842C29"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 xml:space="preserve"> AR 406</w:t>
            </w:r>
          </w:p>
          <w:p w14:paraId="4D9EF56A"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423</w:t>
            </w:r>
          </w:p>
          <w:p w14:paraId="6639B92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439</w:t>
            </w:r>
          </w:p>
          <w:p w14:paraId="4F80D83F"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457</w:t>
            </w:r>
          </w:p>
          <w:p w14:paraId="1CF4C2E1"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479</w:t>
            </w:r>
          </w:p>
          <w:p w14:paraId="74E4EAF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493</w:t>
            </w:r>
          </w:p>
          <w:p w14:paraId="0D1796B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AR 499</w:t>
            </w:r>
          </w:p>
        </w:tc>
        <w:tc>
          <w:tcPr>
            <w:tcW w:w="465" w:type="pct"/>
            <w:tcBorders>
              <w:top w:val="nil"/>
              <w:left w:val="nil"/>
              <w:bottom w:val="single" w:sz="4" w:space="0" w:color="auto"/>
              <w:right w:val="single" w:sz="4" w:space="0" w:color="auto"/>
            </w:tcBorders>
          </w:tcPr>
          <w:p w14:paraId="5CFCF9B6" w14:textId="77777777" w:rsidR="007A4AE2" w:rsidRPr="00B672E0" w:rsidRDefault="007A4AE2" w:rsidP="00870048">
            <w:pPr>
              <w:rPr>
                <w:rFonts w:asciiTheme="minorHAnsi" w:hAnsiTheme="minorHAnsi"/>
                <w:color w:val="000000"/>
                <w:sz w:val="20"/>
                <w:szCs w:val="20"/>
              </w:rPr>
            </w:pPr>
          </w:p>
        </w:tc>
        <w:tc>
          <w:tcPr>
            <w:tcW w:w="465" w:type="pct"/>
            <w:tcBorders>
              <w:top w:val="nil"/>
              <w:left w:val="nil"/>
              <w:bottom w:val="single" w:sz="4" w:space="0" w:color="auto"/>
              <w:right w:val="single" w:sz="4" w:space="0" w:color="auto"/>
            </w:tcBorders>
          </w:tcPr>
          <w:p w14:paraId="7004AD28" w14:textId="77777777" w:rsidR="007A4AE2" w:rsidRPr="00B672E0" w:rsidRDefault="007A4AE2" w:rsidP="00870048">
            <w:pPr>
              <w:rPr>
                <w:rFonts w:asciiTheme="minorHAnsi" w:hAnsiTheme="minorHAnsi"/>
                <w:color w:val="000000"/>
                <w:sz w:val="20"/>
                <w:szCs w:val="20"/>
              </w:rPr>
            </w:pPr>
          </w:p>
        </w:tc>
      </w:tr>
    </w:tbl>
    <w:p w14:paraId="3A08FCFF" w14:textId="77777777" w:rsidR="007A4AE2" w:rsidRPr="00B672E0" w:rsidRDefault="007A4AE2" w:rsidP="007A4AE2">
      <w:pPr>
        <w:widowControl w:val="0"/>
        <w:autoSpaceDE w:val="0"/>
        <w:autoSpaceDN w:val="0"/>
        <w:adjustRightInd w:val="0"/>
        <w:spacing w:after="240"/>
        <w:ind w:firstLine="360"/>
        <w:rPr>
          <w:rFonts w:asciiTheme="minorHAnsi" w:hAnsiTheme="minorHAnsi" w:cs="Times"/>
          <w:b/>
        </w:rPr>
      </w:pPr>
    </w:p>
    <w:p w14:paraId="05DE9DD4" w14:textId="77777777" w:rsidR="007A4AE2" w:rsidRPr="00B672E0" w:rsidRDefault="007A4AE2" w:rsidP="007A4AE2">
      <w:pPr>
        <w:widowControl w:val="0"/>
        <w:tabs>
          <w:tab w:val="left" w:pos="990"/>
        </w:tabs>
        <w:autoSpaceDE w:val="0"/>
        <w:autoSpaceDN w:val="0"/>
        <w:adjustRightInd w:val="0"/>
        <w:spacing w:after="240"/>
        <w:ind w:left="990" w:hanging="630"/>
        <w:rPr>
          <w:rFonts w:asciiTheme="minorHAnsi" w:hAnsiTheme="minorHAnsi" w:cs="Times"/>
          <w:i/>
        </w:rPr>
      </w:pPr>
      <w:r w:rsidRPr="00B672E0">
        <w:rPr>
          <w:rFonts w:asciiTheme="minorHAnsi" w:hAnsiTheme="minorHAnsi" w:cs="Cambria"/>
          <w:i/>
        </w:rPr>
        <w:t>10.3   Program productivity to include five-year trends for number of majors, degrees   conferred, and other data that demonstrate program growth</w:t>
      </w:r>
    </w:p>
    <w:p w14:paraId="2D1CECB2" w14:textId="224B0282" w:rsidR="007A4AE2" w:rsidRPr="00B672E0" w:rsidRDefault="007A4AE2" w:rsidP="00C52AAE">
      <w:pPr>
        <w:widowControl w:val="0"/>
        <w:autoSpaceDE w:val="0"/>
        <w:autoSpaceDN w:val="0"/>
        <w:adjustRightInd w:val="0"/>
        <w:spacing w:after="240"/>
        <w:ind w:left="270" w:firstLine="720"/>
        <w:rPr>
          <w:rFonts w:asciiTheme="minorHAnsi" w:hAnsiTheme="minorHAnsi" w:cs="Cambria"/>
        </w:rPr>
      </w:pPr>
      <w:r w:rsidRPr="00B672E0">
        <w:rPr>
          <w:rFonts w:asciiTheme="minorHAnsi" w:hAnsiTheme="minorHAnsi" w:cs="Cambria"/>
        </w:rPr>
        <w:t>See narrative 1.2 Enrollment</w:t>
      </w:r>
    </w:p>
    <w:p w14:paraId="49B13DA2" w14:textId="77777777" w:rsidR="007A4AE2" w:rsidRPr="00B672E0" w:rsidRDefault="007A4AE2" w:rsidP="007A4AE2">
      <w:pPr>
        <w:widowControl w:val="0"/>
        <w:autoSpaceDE w:val="0"/>
        <w:autoSpaceDN w:val="0"/>
        <w:adjustRightInd w:val="0"/>
        <w:spacing w:after="240"/>
        <w:ind w:firstLine="360"/>
        <w:rPr>
          <w:rFonts w:asciiTheme="minorHAnsi" w:hAnsiTheme="minorHAnsi" w:cs="Times"/>
          <w:i/>
        </w:rPr>
      </w:pPr>
      <w:r w:rsidRPr="00B672E0">
        <w:rPr>
          <w:rFonts w:asciiTheme="minorHAnsi" w:hAnsiTheme="minorHAnsi" w:cs="Cambria"/>
          <w:i/>
        </w:rPr>
        <w:lastRenderedPageBreak/>
        <w:t>10.4.  Evaluate the adequacy of library resources available to support your program</w:t>
      </w:r>
    </w:p>
    <w:p w14:paraId="2F9648F1"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The Collier library collection meets the needs of general art students, the faculty, and supports the Art curriculum. The collection provides basic resources for undergraduate research, supports the research interests of the faculty, and provides current technical information about the arts. Ongoing cooperation between the Department of Art and Collier Library ensures the quality of the art/design collection. Current collecting parameters is set with emphasis on contemporary art, and Asian and non-western art to support global infusion of curriculum.</w:t>
      </w:r>
    </w:p>
    <w:p w14:paraId="33791E44" w14:textId="77777777" w:rsidR="007A4AE2" w:rsidRPr="00B672E0" w:rsidRDefault="007A4AE2" w:rsidP="007A4AE2">
      <w:pPr>
        <w:widowControl w:val="0"/>
        <w:autoSpaceDE w:val="0"/>
        <w:autoSpaceDN w:val="0"/>
        <w:adjustRightInd w:val="0"/>
        <w:spacing w:after="360"/>
        <w:rPr>
          <w:rFonts w:asciiTheme="minorHAnsi" w:hAnsiTheme="minorHAnsi" w:cs="Cambria"/>
        </w:rPr>
      </w:pPr>
      <w:r w:rsidRPr="00B672E0">
        <w:rPr>
          <w:rFonts w:asciiTheme="minorHAnsi" w:hAnsiTheme="minorHAnsi" w:cs="Cambria"/>
        </w:rPr>
        <w:t>The department faculty recommends selections for the art/design collection related to their teaching areas, while the physical ordering and processing reside in Collier Library. The librarians supplement this process with additional selections. The art/design collection contains a total of 12,450 volumes which includes printed text, image resources, electronic materials, and selected art periodicals. Materials housed at the Learning Resource Center support the College of Education Teachers’ Preparation Program. A survey of art faculty indicates that their respective instructional area is adequately supported.</w:t>
      </w:r>
    </w:p>
    <w:p w14:paraId="488AF2F1" w14:textId="77777777" w:rsidR="007A4AE2" w:rsidRPr="00B672E0" w:rsidRDefault="007A4AE2" w:rsidP="007A4AE2">
      <w:pPr>
        <w:widowControl w:val="0"/>
        <w:tabs>
          <w:tab w:val="left" w:pos="360"/>
          <w:tab w:val="left" w:pos="990"/>
        </w:tabs>
        <w:autoSpaceDE w:val="0"/>
        <w:autoSpaceDN w:val="0"/>
        <w:adjustRightInd w:val="0"/>
        <w:ind w:left="990" w:hanging="990"/>
        <w:rPr>
          <w:rFonts w:asciiTheme="minorHAnsi" w:hAnsiTheme="minorHAnsi" w:cs="Times"/>
          <w:i/>
        </w:rPr>
      </w:pPr>
      <w:r w:rsidRPr="00B672E0">
        <w:rPr>
          <w:rFonts w:asciiTheme="minorHAnsi" w:hAnsiTheme="minorHAnsi" w:cs="Cambria"/>
        </w:rPr>
        <w:tab/>
      </w:r>
      <w:r w:rsidRPr="00B672E0">
        <w:rPr>
          <w:rFonts w:asciiTheme="minorHAnsi" w:hAnsiTheme="minorHAnsi" w:cs="Cambria"/>
          <w:i/>
        </w:rPr>
        <w:t xml:space="preserve">10.5 </w:t>
      </w:r>
      <w:r w:rsidRPr="00B672E0">
        <w:rPr>
          <w:rFonts w:asciiTheme="minorHAnsi" w:hAnsiTheme="minorHAnsi" w:cs="Cambria"/>
          <w:i/>
        </w:rPr>
        <w:tab/>
        <w:t>If you deem existing library resources to be inadequate for your program, identify       resources that would improve the level of adequacy.</w:t>
      </w:r>
    </w:p>
    <w:p w14:paraId="1596D208" w14:textId="77777777" w:rsidR="007A4AE2" w:rsidRPr="00B672E0" w:rsidRDefault="007A4AE2" w:rsidP="007A4AE2">
      <w:pPr>
        <w:widowControl w:val="0"/>
        <w:autoSpaceDE w:val="0"/>
        <w:autoSpaceDN w:val="0"/>
        <w:adjustRightInd w:val="0"/>
        <w:spacing w:before="120" w:after="120"/>
        <w:ind w:firstLine="547"/>
        <w:rPr>
          <w:rFonts w:asciiTheme="minorHAnsi" w:hAnsiTheme="minorHAnsi" w:cs="Cambria"/>
        </w:rPr>
      </w:pPr>
      <w:r w:rsidRPr="00B672E0">
        <w:rPr>
          <w:rFonts w:asciiTheme="minorHAnsi" w:hAnsiTheme="minorHAnsi" w:cs="Cambria"/>
        </w:rPr>
        <w:t xml:space="preserve">        Not applicable</w:t>
      </w:r>
    </w:p>
    <w:p w14:paraId="56044583" w14:textId="77777777" w:rsidR="007A4AE2" w:rsidRPr="00B672E0" w:rsidRDefault="007A4AE2" w:rsidP="007A4AE2">
      <w:pPr>
        <w:widowControl w:val="0"/>
        <w:autoSpaceDE w:val="0"/>
        <w:autoSpaceDN w:val="0"/>
        <w:adjustRightInd w:val="0"/>
        <w:ind w:firstLine="547"/>
        <w:rPr>
          <w:rFonts w:asciiTheme="minorHAnsi" w:hAnsiTheme="minorHAnsi" w:cs="Cambria"/>
        </w:rPr>
      </w:pPr>
    </w:p>
    <w:p w14:paraId="7CEB8CCD" w14:textId="77777777" w:rsidR="007A4AE2" w:rsidRPr="00B672E0" w:rsidRDefault="007A4AE2" w:rsidP="007A4AE2">
      <w:pPr>
        <w:pStyle w:val="ListParagraph"/>
        <w:widowControl w:val="0"/>
        <w:numPr>
          <w:ilvl w:val="0"/>
          <w:numId w:val="9"/>
        </w:numPr>
        <w:autoSpaceDE w:val="0"/>
        <w:autoSpaceDN w:val="0"/>
        <w:adjustRightInd w:val="0"/>
        <w:spacing w:after="240"/>
        <w:ind w:left="540" w:hanging="540"/>
        <w:rPr>
          <w:rFonts w:cs="Cambria"/>
          <w:u w:val="single"/>
        </w:rPr>
      </w:pPr>
      <w:r w:rsidRPr="00B672E0">
        <w:rPr>
          <w:rFonts w:cs="Cambria"/>
          <w:u w:val="single"/>
        </w:rPr>
        <w:t xml:space="preserve">Program Evaluation Including Appropriate Documentation </w:t>
      </w:r>
    </w:p>
    <w:p w14:paraId="738588FC" w14:textId="77777777" w:rsidR="007A4AE2" w:rsidRPr="00B672E0" w:rsidRDefault="007A4AE2" w:rsidP="007A4AE2">
      <w:pPr>
        <w:widowControl w:val="0"/>
        <w:tabs>
          <w:tab w:val="left" w:pos="540"/>
        </w:tabs>
        <w:autoSpaceDE w:val="0"/>
        <w:autoSpaceDN w:val="0"/>
        <w:adjustRightInd w:val="0"/>
        <w:spacing w:after="360"/>
        <w:rPr>
          <w:rFonts w:asciiTheme="minorHAnsi" w:hAnsiTheme="minorHAnsi" w:cs="Times"/>
          <w:i/>
        </w:rPr>
      </w:pPr>
      <w:r w:rsidRPr="00B672E0">
        <w:rPr>
          <w:rFonts w:asciiTheme="minorHAnsi" w:hAnsiTheme="minorHAnsi" w:cs="Cambria"/>
        </w:rPr>
        <w:tab/>
      </w:r>
      <w:r w:rsidRPr="00B672E0">
        <w:rPr>
          <w:rFonts w:asciiTheme="minorHAnsi" w:hAnsiTheme="minorHAnsi" w:cs="Cambria"/>
          <w:i/>
        </w:rPr>
        <w:t>11.1  Means of assessing each Student Learning Outcome</w:t>
      </w:r>
    </w:p>
    <w:p w14:paraId="64E516C4" w14:textId="77777777" w:rsidR="007A4AE2" w:rsidRPr="00B672E0" w:rsidRDefault="007A4AE2" w:rsidP="007A4AE2">
      <w:pPr>
        <w:tabs>
          <w:tab w:val="left" w:pos="540"/>
        </w:tabs>
        <w:spacing w:line="360" w:lineRule="auto"/>
        <w:rPr>
          <w:rFonts w:asciiTheme="minorHAnsi" w:hAnsiTheme="minorHAnsi"/>
        </w:rPr>
      </w:pPr>
      <w:r w:rsidRPr="00B672E0">
        <w:rPr>
          <w:rFonts w:asciiTheme="minorHAnsi" w:hAnsiTheme="minorHAnsi" w:cs="Verdana"/>
          <w:lang w:eastAsia="ja-JP"/>
        </w:rPr>
        <w:tab/>
      </w:r>
      <w:r w:rsidRPr="00B672E0">
        <w:rPr>
          <w:rFonts w:asciiTheme="minorHAnsi" w:hAnsiTheme="minorHAnsi" w:cs="Verdana"/>
          <w:u w:val="single"/>
          <w:lang w:eastAsia="ja-JP"/>
        </w:rPr>
        <w:t>Outcome 1</w:t>
      </w:r>
      <w:r w:rsidRPr="00B672E0">
        <w:rPr>
          <w:rFonts w:asciiTheme="minorHAnsi" w:hAnsiTheme="minorHAnsi" w:cs="Verdana"/>
          <w:lang w:eastAsia="ja-JP"/>
        </w:rPr>
        <w:t xml:space="preserve">   </w:t>
      </w:r>
      <w:r w:rsidRPr="00B672E0">
        <w:rPr>
          <w:rFonts w:asciiTheme="minorHAnsi" w:hAnsiTheme="minorHAnsi" w:cs="Verdana"/>
          <w:i/>
          <w:lang w:eastAsia="ja-JP"/>
        </w:rPr>
        <w:t>Knowledge of art/design fundamentals</w:t>
      </w:r>
    </w:p>
    <w:p w14:paraId="43A75AB5" w14:textId="77777777" w:rsidR="007A4AE2" w:rsidRPr="00B672E0" w:rsidRDefault="007A4AE2" w:rsidP="007A4AE2">
      <w:pPr>
        <w:widowControl w:val="0"/>
        <w:tabs>
          <w:tab w:val="left" w:pos="540"/>
        </w:tabs>
        <w:autoSpaceDE w:val="0"/>
        <w:autoSpaceDN w:val="0"/>
        <w:adjustRightInd w:val="0"/>
        <w:spacing w:after="120"/>
        <w:ind w:left="540"/>
        <w:rPr>
          <w:rFonts w:asciiTheme="minorHAnsi" w:hAnsiTheme="minorHAnsi" w:cs="Verdana"/>
          <w:lang w:eastAsia="ja-JP"/>
        </w:rPr>
      </w:pPr>
      <w:r w:rsidRPr="00B672E0">
        <w:rPr>
          <w:rFonts w:asciiTheme="minorHAnsi" w:hAnsiTheme="minorHAnsi" w:cs="Verdana"/>
          <w:lang w:eastAsia="ja-JP"/>
        </w:rPr>
        <w:t>Students will gain functional competence with principles of visual organization; they will be able to draw, to apply color theory and to work with visual elements in both two and three dimensions. (Core Competencies: 1,2,4,5)</w:t>
      </w:r>
    </w:p>
    <w:p w14:paraId="064FB51D" w14:textId="77777777" w:rsidR="007A4AE2" w:rsidRPr="00B672E0" w:rsidRDefault="007A4AE2" w:rsidP="007A4AE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inorHAnsi" w:hAnsiTheme="minorHAnsi" w:cs="Cambria"/>
          <w:lang w:eastAsia="ja-JP"/>
        </w:rPr>
      </w:pPr>
      <w:r w:rsidRPr="00B672E0">
        <w:rPr>
          <w:rFonts w:asciiTheme="minorHAnsi" w:hAnsiTheme="minorHAnsi" w:cs="Cambria"/>
          <w:lang w:eastAsia="ja-JP"/>
        </w:rPr>
        <w:t xml:space="preserve">Assessed every year, using AR221, AR231, AR232 hands-on studio projects, portfolio evaluations, and foundation exhibitions </w:t>
      </w:r>
    </w:p>
    <w:p w14:paraId="3AE3C778" w14:textId="77777777" w:rsidR="007A4AE2" w:rsidRPr="00B672E0" w:rsidRDefault="007A4AE2" w:rsidP="007A4AE2">
      <w:pPr>
        <w:tabs>
          <w:tab w:val="left" w:pos="540"/>
        </w:tabs>
        <w:rPr>
          <w:rFonts w:asciiTheme="minorHAnsi" w:hAnsiTheme="minorHAnsi"/>
        </w:rPr>
      </w:pPr>
    </w:p>
    <w:p w14:paraId="4F680755" w14:textId="77777777" w:rsidR="007A4AE2" w:rsidRPr="00B672E0" w:rsidRDefault="007A4AE2" w:rsidP="007A4AE2">
      <w:pPr>
        <w:tabs>
          <w:tab w:val="left" w:pos="540"/>
        </w:tabs>
        <w:spacing w:line="360" w:lineRule="auto"/>
        <w:rPr>
          <w:rFonts w:asciiTheme="minorHAnsi" w:hAnsiTheme="minorHAnsi"/>
        </w:rPr>
      </w:pPr>
      <w:r w:rsidRPr="00B672E0">
        <w:rPr>
          <w:rFonts w:asciiTheme="minorHAnsi" w:hAnsiTheme="minorHAnsi" w:cs="Verdana"/>
          <w:lang w:eastAsia="ja-JP"/>
        </w:rPr>
        <w:tab/>
      </w:r>
      <w:r w:rsidRPr="00B672E0">
        <w:rPr>
          <w:rFonts w:asciiTheme="minorHAnsi" w:hAnsiTheme="minorHAnsi" w:cs="Verdana"/>
          <w:u w:val="single"/>
          <w:lang w:eastAsia="ja-JP"/>
        </w:rPr>
        <w:t>Outcome 2</w:t>
      </w:r>
      <w:r w:rsidRPr="00B672E0">
        <w:rPr>
          <w:rFonts w:asciiTheme="minorHAnsi" w:hAnsiTheme="minorHAnsi" w:cs="Verdana"/>
          <w:lang w:eastAsia="ja-JP"/>
        </w:rPr>
        <w:t xml:space="preserve">   </w:t>
      </w:r>
      <w:r w:rsidRPr="00B672E0">
        <w:rPr>
          <w:rFonts w:asciiTheme="minorHAnsi" w:hAnsiTheme="minorHAnsi" w:cs="Verdana"/>
          <w:i/>
          <w:lang w:eastAsia="ja-JP"/>
        </w:rPr>
        <w:t>Knowledge of history and theory of art/design</w:t>
      </w:r>
      <w:r w:rsidRPr="00B672E0">
        <w:rPr>
          <w:rFonts w:asciiTheme="minorHAnsi" w:hAnsiTheme="minorHAnsi" w:cs="Verdana"/>
          <w:lang w:eastAsia="ja-JP"/>
        </w:rPr>
        <w:t xml:space="preserve"> </w:t>
      </w:r>
    </w:p>
    <w:p w14:paraId="53797F3B" w14:textId="7712E833" w:rsidR="00571615" w:rsidRPr="00B672E0" w:rsidRDefault="007A4AE2" w:rsidP="00571615">
      <w:pPr>
        <w:widowControl w:val="0"/>
        <w:tabs>
          <w:tab w:val="left" w:pos="540"/>
        </w:tabs>
        <w:autoSpaceDE w:val="0"/>
        <w:autoSpaceDN w:val="0"/>
        <w:adjustRightInd w:val="0"/>
        <w:spacing w:after="120"/>
        <w:ind w:left="547"/>
        <w:rPr>
          <w:rFonts w:asciiTheme="minorHAnsi" w:hAnsiTheme="minorHAnsi" w:cs="Verdana"/>
          <w:lang w:eastAsia="ja-JP"/>
        </w:rPr>
      </w:pPr>
      <w:r w:rsidRPr="00B672E0">
        <w:rPr>
          <w:rFonts w:asciiTheme="minorHAnsi" w:hAnsiTheme="minorHAnsi" w:cs="Verdana"/>
          <w:lang w:eastAsia="ja-JP"/>
        </w:rPr>
        <w:t>Students will become familiar with the major achievements in the history of art/design, including the work and intentions of leading artists/designers in the past and present. (Core Competencies: 1,3,5)</w:t>
      </w:r>
    </w:p>
    <w:p w14:paraId="1E3465A8" w14:textId="77777777" w:rsidR="007A4AE2" w:rsidRPr="00B672E0" w:rsidRDefault="007A4AE2" w:rsidP="007A4AE2">
      <w:pPr>
        <w:tabs>
          <w:tab w:val="left" w:pos="540"/>
        </w:tabs>
        <w:rPr>
          <w:rFonts w:asciiTheme="minorHAnsi" w:hAnsiTheme="minorHAnsi" w:cs="Cambria"/>
          <w:lang w:eastAsia="ja-JP"/>
        </w:rPr>
      </w:pPr>
      <w:r w:rsidRPr="00B672E0">
        <w:rPr>
          <w:rFonts w:asciiTheme="minorHAnsi" w:hAnsiTheme="minorHAnsi" w:cs="Cambria"/>
          <w:lang w:eastAsia="ja-JP"/>
        </w:rPr>
        <w:tab/>
        <w:t>Assessed every year, using AR170, AR281, and AR282 pre and post-tests</w:t>
      </w:r>
    </w:p>
    <w:p w14:paraId="5B2CA1D7" w14:textId="77777777" w:rsidR="007A4AE2" w:rsidRPr="00B672E0" w:rsidRDefault="007A4AE2" w:rsidP="007A4AE2">
      <w:pPr>
        <w:tabs>
          <w:tab w:val="left" w:pos="540"/>
        </w:tabs>
        <w:rPr>
          <w:rFonts w:asciiTheme="minorHAnsi" w:hAnsiTheme="minorHAnsi"/>
        </w:rPr>
      </w:pPr>
    </w:p>
    <w:p w14:paraId="32AC0C4B" w14:textId="77777777" w:rsidR="00C52AAE" w:rsidRPr="00B672E0" w:rsidRDefault="00C52AAE" w:rsidP="007A4AE2">
      <w:pPr>
        <w:tabs>
          <w:tab w:val="left" w:pos="540"/>
        </w:tabs>
        <w:rPr>
          <w:rFonts w:asciiTheme="minorHAnsi" w:hAnsiTheme="minorHAnsi"/>
        </w:rPr>
      </w:pPr>
    </w:p>
    <w:p w14:paraId="0D6075A3" w14:textId="77777777" w:rsidR="00C52AAE" w:rsidRPr="00B672E0" w:rsidRDefault="00C52AAE" w:rsidP="007A4AE2">
      <w:pPr>
        <w:tabs>
          <w:tab w:val="left" w:pos="540"/>
        </w:tabs>
        <w:rPr>
          <w:rFonts w:asciiTheme="minorHAnsi" w:hAnsiTheme="minorHAnsi"/>
        </w:rPr>
      </w:pPr>
    </w:p>
    <w:p w14:paraId="488DA044" w14:textId="77777777" w:rsidR="00C52AAE" w:rsidRPr="00B672E0" w:rsidRDefault="00C52AAE" w:rsidP="007A4AE2">
      <w:pPr>
        <w:tabs>
          <w:tab w:val="left" w:pos="540"/>
        </w:tabs>
        <w:rPr>
          <w:rFonts w:asciiTheme="minorHAnsi" w:hAnsiTheme="minorHAnsi"/>
        </w:rPr>
      </w:pPr>
    </w:p>
    <w:p w14:paraId="7C4A376D" w14:textId="77777777" w:rsidR="00C52AAE" w:rsidRPr="00B672E0" w:rsidRDefault="00C52AAE" w:rsidP="007A4AE2">
      <w:pPr>
        <w:tabs>
          <w:tab w:val="left" w:pos="540"/>
        </w:tabs>
        <w:rPr>
          <w:rFonts w:asciiTheme="minorHAnsi" w:hAnsiTheme="minorHAnsi"/>
        </w:rPr>
      </w:pPr>
    </w:p>
    <w:p w14:paraId="5A499DB4" w14:textId="77777777" w:rsidR="007A4AE2" w:rsidRPr="00B672E0" w:rsidRDefault="007A4AE2" w:rsidP="007A4AE2">
      <w:pPr>
        <w:tabs>
          <w:tab w:val="left" w:pos="540"/>
        </w:tabs>
        <w:spacing w:line="360" w:lineRule="auto"/>
        <w:rPr>
          <w:rFonts w:asciiTheme="minorHAnsi" w:hAnsiTheme="minorHAnsi"/>
        </w:rPr>
      </w:pPr>
      <w:r w:rsidRPr="00B672E0">
        <w:rPr>
          <w:rFonts w:asciiTheme="minorHAnsi" w:hAnsiTheme="minorHAnsi" w:cs="Verdana"/>
          <w:lang w:eastAsia="ja-JP"/>
        </w:rPr>
        <w:tab/>
      </w:r>
      <w:r w:rsidRPr="00B672E0">
        <w:rPr>
          <w:rFonts w:asciiTheme="minorHAnsi" w:hAnsiTheme="minorHAnsi" w:cs="Verdana"/>
          <w:u w:val="single"/>
          <w:lang w:eastAsia="ja-JP"/>
        </w:rPr>
        <w:t>Outcome 3</w:t>
      </w:r>
      <w:r w:rsidRPr="00B672E0">
        <w:rPr>
          <w:rFonts w:asciiTheme="minorHAnsi" w:hAnsiTheme="minorHAnsi" w:cs="Verdana"/>
          <w:lang w:eastAsia="ja-JP"/>
        </w:rPr>
        <w:t xml:space="preserve">   </w:t>
      </w:r>
      <w:r w:rsidRPr="00B672E0">
        <w:rPr>
          <w:rFonts w:asciiTheme="minorHAnsi" w:hAnsiTheme="minorHAnsi" w:cs="Verdana"/>
          <w:i/>
          <w:lang w:eastAsia="ja-JP"/>
        </w:rPr>
        <w:t>Research and analytical competency</w:t>
      </w:r>
    </w:p>
    <w:p w14:paraId="5533F21C" w14:textId="77777777" w:rsidR="007A4AE2" w:rsidRPr="00B672E0" w:rsidRDefault="007A4AE2" w:rsidP="007A4AE2">
      <w:pPr>
        <w:tabs>
          <w:tab w:val="left" w:pos="540"/>
        </w:tabs>
        <w:spacing w:after="120"/>
        <w:ind w:left="540"/>
        <w:rPr>
          <w:rFonts w:asciiTheme="minorHAnsi" w:hAnsiTheme="minorHAnsi" w:cs="Verdana"/>
          <w:lang w:eastAsia="ja-JP"/>
        </w:rPr>
      </w:pPr>
      <w:r w:rsidRPr="00B672E0">
        <w:rPr>
          <w:rFonts w:asciiTheme="minorHAnsi" w:hAnsiTheme="minorHAnsi" w:cs="Verdana"/>
          <w:lang w:eastAsia="ja-JP"/>
        </w:rPr>
        <w:t>Students will develop the ability to write, speak, analyze, and evaluate works of art/design perceptively and critically, and place them in diverse historical, cultural, and stylistic contexts. (Core Competencies: 1,2,4,5)</w:t>
      </w:r>
    </w:p>
    <w:p w14:paraId="44DBEF58" w14:textId="77777777" w:rsidR="007A4AE2" w:rsidRPr="00B672E0" w:rsidRDefault="007A4AE2" w:rsidP="007A4AE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inorHAnsi" w:hAnsiTheme="minorHAnsi" w:cs="Cambria"/>
          <w:lang w:eastAsia="ja-JP"/>
        </w:rPr>
      </w:pPr>
      <w:r w:rsidRPr="00B672E0">
        <w:rPr>
          <w:rFonts w:asciiTheme="minorHAnsi" w:hAnsiTheme="minorHAnsi" w:cs="Cambria"/>
          <w:lang w:eastAsia="ja-JP"/>
        </w:rPr>
        <w:t>Assessed every year, using AR385W research papers, applied theory projects and class presentations.</w:t>
      </w:r>
    </w:p>
    <w:p w14:paraId="4479CE46" w14:textId="77777777" w:rsidR="007A4AE2" w:rsidRPr="00B672E0" w:rsidRDefault="007A4AE2" w:rsidP="007A4AE2">
      <w:pPr>
        <w:tabs>
          <w:tab w:val="left" w:pos="540"/>
        </w:tabs>
        <w:rPr>
          <w:rFonts w:asciiTheme="minorHAnsi" w:hAnsiTheme="minorHAnsi" w:cs="Verdana"/>
          <w:lang w:eastAsia="ja-JP"/>
        </w:rPr>
      </w:pPr>
    </w:p>
    <w:p w14:paraId="0FEB1BF7" w14:textId="77777777" w:rsidR="007A4AE2" w:rsidRPr="00B672E0" w:rsidRDefault="007A4AE2" w:rsidP="007A4AE2">
      <w:pPr>
        <w:tabs>
          <w:tab w:val="left" w:pos="540"/>
        </w:tabs>
        <w:spacing w:line="360" w:lineRule="auto"/>
        <w:rPr>
          <w:rFonts w:asciiTheme="minorHAnsi" w:hAnsiTheme="minorHAnsi" w:cs="Verdana"/>
          <w:lang w:eastAsia="ja-JP"/>
        </w:rPr>
      </w:pPr>
      <w:r w:rsidRPr="00B672E0">
        <w:rPr>
          <w:rFonts w:asciiTheme="minorHAnsi" w:hAnsiTheme="minorHAnsi" w:cs="Verdana"/>
          <w:lang w:eastAsia="ja-JP"/>
        </w:rPr>
        <w:tab/>
      </w:r>
      <w:r w:rsidRPr="00B672E0">
        <w:rPr>
          <w:rFonts w:asciiTheme="minorHAnsi" w:hAnsiTheme="minorHAnsi" w:cs="Verdana"/>
          <w:u w:val="single"/>
          <w:lang w:eastAsia="ja-JP"/>
        </w:rPr>
        <w:t>Outcome 4</w:t>
      </w:r>
      <w:r w:rsidRPr="00B672E0">
        <w:rPr>
          <w:rFonts w:asciiTheme="minorHAnsi" w:hAnsiTheme="minorHAnsi" w:cs="Verdana"/>
          <w:lang w:eastAsia="ja-JP"/>
        </w:rPr>
        <w:t xml:space="preserve">   </w:t>
      </w:r>
      <w:r w:rsidRPr="00B672E0">
        <w:rPr>
          <w:rFonts w:asciiTheme="minorHAnsi" w:hAnsiTheme="minorHAnsi" w:cs="Verdana"/>
          <w:i/>
          <w:lang w:eastAsia="ja-JP"/>
        </w:rPr>
        <w:t>Knowledge of technology and equipment</w:t>
      </w:r>
    </w:p>
    <w:p w14:paraId="499C7F9D" w14:textId="77777777" w:rsidR="007A4AE2" w:rsidRPr="00B672E0" w:rsidRDefault="007A4AE2" w:rsidP="007A4AE2">
      <w:pPr>
        <w:widowControl w:val="0"/>
        <w:tabs>
          <w:tab w:val="left" w:pos="540"/>
        </w:tabs>
        <w:autoSpaceDE w:val="0"/>
        <w:autoSpaceDN w:val="0"/>
        <w:adjustRightInd w:val="0"/>
        <w:spacing w:after="120"/>
        <w:ind w:left="540"/>
        <w:rPr>
          <w:rFonts w:asciiTheme="minorHAnsi" w:hAnsiTheme="minorHAnsi" w:cs="Verdana"/>
          <w:lang w:eastAsia="ja-JP"/>
        </w:rPr>
      </w:pPr>
      <w:r w:rsidRPr="00B672E0">
        <w:rPr>
          <w:rFonts w:asciiTheme="minorHAnsi" w:hAnsiTheme="minorHAnsi" w:cs="Verdana"/>
          <w:lang w:eastAsia="ja-JP"/>
        </w:rPr>
        <w:t>Students will acquire a working knowledge of the technology and equipment applicable to their area of concentration—Ceramics, Digital Media, Photography, Painting and Sculpture. (Core Competencies: 1,3,5)</w:t>
      </w:r>
    </w:p>
    <w:p w14:paraId="13D87C4F" w14:textId="77777777" w:rsidR="007A4AE2" w:rsidRPr="00B672E0" w:rsidRDefault="007A4AE2" w:rsidP="007A4AE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mbria"/>
          <w:lang w:eastAsia="ja-JP"/>
        </w:rPr>
      </w:pPr>
      <w:r w:rsidRPr="00B672E0">
        <w:rPr>
          <w:rFonts w:asciiTheme="minorHAnsi" w:hAnsiTheme="minorHAnsi" w:cs="Cambria"/>
          <w:lang w:eastAsia="ja-JP"/>
        </w:rPr>
        <w:tab/>
        <w:t>Assessed every year, Exit Portfolio Evaluation.</w:t>
      </w:r>
    </w:p>
    <w:p w14:paraId="7325A71B" w14:textId="77777777" w:rsidR="007A4AE2" w:rsidRPr="00B672E0" w:rsidRDefault="007A4AE2" w:rsidP="007A4AE2">
      <w:pPr>
        <w:tabs>
          <w:tab w:val="left" w:pos="540"/>
        </w:tabs>
        <w:rPr>
          <w:rFonts w:asciiTheme="minorHAnsi" w:hAnsiTheme="minorHAnsi"/>
        </w:rPr>
      </w:pPr>
    </w:p>
    <w:p w14:paraId="0688B0CC" w14:textId="77777777" w:rsidR="007A4AE2" w:rsidRPr="00B672E0" w:rsidRDefault="007A4AE2" w:rsidP="007A4AE2">
      <w:pPr>
        <w:tabs>
          <w:tab w:val="left" w:pos="540"/>
        </w:tabs>
        <w:spacing w:line="360" w:lineRule="auto"/>
        <w:rPr>
          <w:rFonts w:asciiTheme="minorHAnsi" w:hAnsiTheme="minorHAnsi"/>
        </w:rPr>
      </w:pPr>
      <w:r w:rsidRPr="00B672E0">
        <w:rPr>
          <w:rFonts w:asciiTheme="minorHAnsi" w:hAnsiTheme="minorHAnsi" w:cs="Verdana"/>
          <w:lang w:eastAsia="ja-JP"/>
        </w:rPr>
        <w:tab/>
      </w:r>
      <w:r w:rsidRPr="00B672E0">
        <w:rPr>
          <w:rFonts w:asciiTheme="minorHAnsi" w:hAnsiTheme="minorHAnsi" w:cs="Verdana"/>
          <w:u w:val="single"/>
          <w:lang w:eastAsia="ja-JP"/>
        </w:rPr>
        <w:t>Outcome 5</w:t>
      </w:r>
      <w:r w:rsidRPr="00B672E0">
        <w:rPr>
          <w:rFonts w:asciiTheme="minorHAnsi" w:hAnsiTheme="minorHAnsi" w:cs="Verdana"/>
          <w:lang w:eastAsia="ja-JP"/>
        </w:rPr>
        <w:t xml:space="preserve">   </w:t>
      </w:r>
      <w:r w:rsidRPr="00B672E0">
        <w:rPr>
          <w:rFonts w:asciiTheme="minorHAnsi" w:hAnsiTheme="minorHAnsi" w:cs="Verdana"/>
          <w:i/>
          <w:lang w:eastAsia="ja-JP"/>
        </w:rPr>
        <w:t>Ability to solve problems through synthesis</w:t>
      </w:r>
    </w:p>
    <w:p w14:paraId="44F32A7F" w14:textId="77777777" w:rsidR="007A4AE2" w:rsidRPr="00B672E0" w:rsidRDefault="007A4AE2" w:rsidP="007A4AE2">
      <w:pPr>
        <w:tabs>
          <w:tab w:val="left" w:pos="540"/>
        </w:tabs>
        <w:spacing w:after="120"/>
        <w:ind w:left="540"/>
        <w:rPr>
          <w:rFonts w:asciiTheme="minorHAnsi" w:hAnsiTheme="minorHAnsi" w:cs="Verdana"/>
          <w:lang w:eastAsia="ja-JP"/>
        </w:rPr>
      </w:pPr>
      <w:r w:rsidRPr="00B672E0">
        <w:rPr>
          <w:rFonts w:asciiTheme="minorHAnsi" w:hAnsiTheme="minorHAnsi" w:cs="Verdana"/>
          <w:lang w:eastAsia="ja-JP"/>
        </w:rPr>
        <w:t>Students will demonstrate their ability to solve a variety of art and design problems by combining their studio skills, analytical skills, technological skills, and their knowledge of art history. (Core Competencies: 1,2,3,4,5)</w:t>
      </w:r>
    </w:p>
    <w:p w14:paraId="3FB2204E" w14:textId="77777777" w:rsidR="007A4AE2" w:rsidRPr="00B672E0" w:rsidRDefault="007A4AE2" w:rsidP="007A4AE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mbria"/>
          <w:lang w:eastAsia="ja-JP"/>
        </w:rPr>
      </w:pPr>
      <w:r w:rsidRPr="00B672E0">
        <w:rPr>
          <w:rFonts w:asciiTheme="minorHAnsi" w:hAnsiTheme="minorHAnsi" w:cs="Cambria"/>
          <w:lang w:eastAsia="ja-JP"/>
        </w:rPr>
        <w:tab/>
        <w:t>Assessed every year, using AR493 Senior Exhibition evaluation.</w:t>
      </w:r>
    </w:p>
    <w:p w14:paraId="2F8E25D5" w14:textId="77777777" w:rsidR="007A4AE2" w:rsidRPr="00B672E0" w:rsidRDefault="007A4AE2" w:rsidP="007A4AE2">
      <w:pPr>
        <w:tabs>
          <w:tab w:val="left" w:pos="540"/>
        </w:tabs>
        <w:rPr>
          <w:rFonts w:asciiTheme="minorHAnsi" w:hAnsiTheme="minorHAnsi" w:cs="Verdana"/>
          <w:lang w:eastAsia="ja-JP"/>
        </w:rPr>
      </w:pPr>
    </w:p>
    <w:p w14:paraId="7B4E1984" w14:textId="77777777" w:rsidR="007A4AE2" w:rsidRPr="00B672E0" w:rsidRDefault="007A4AE2" w:rsidP="007A4AE2">
      <w:pPr>
        <w:tabs>
          <w:tab w:val="left" w:pos="540"/>
        </w:tabs>
        <w:spacing w:line="360" w:lineRule="auto"/>
        <w:rPr>
          <w:rFonts w:asciiTheme="minorHAnsi" w:hAnsiTheme="minorHAnsi" w:cs="Verdana"/>
          <w:lang w:eastAsia="ja-JP"/>
        </w:rPr>
      </w:pPr>
      <w:r w:rsidRPr="00B672E0">
        <w:rPr>
          <w:rFonts w:asciiTheme="minorHAnsi" w:hAnsiTheme="minorHAnsi" w:cs="Verdana"/>
          <w:lang w:eastAsia="ja-JP"/>
        </w:rPr>
        <w:tab/>
      </w:r>
      <w:r w:rsidRPr="00B672E0">
        <w:rPr>
          <w:rFonts w:asciiTheme="minorHAnsi" w:hAnsiTheme="minorHAnsi" w:cs="Verdana"/>
          <w:u w:val="single"/>
          <w:lang w:eastAsia="ja-JP"/>
        </w:rPr>
        <w:t>Outcome 6</w:t>
      </w:r>
      <w:r w:rsidRPr="00B672E0">
        <w:rPr>
          <w:rFonts w:asciiTheme="minorHAnsi" w:hAnsiTheme="minorHAnsi" w:cs="Verdana"/>
          <w:lang w:eastAsia="ja-JP"/>
        </w:rPr>
        <w:t xml:space="preserve">   </w:t>
      </w:r>
      <w:r w:rsidRPr="00B672E0">
        <w:rPr>
          <w:rFonts w:asciiTheme="minorHAnsi" w:hAnsiTheme="minorHAnsi" w:cs="Verdana"/>
          <w:i/>
          <w:lang w:eastAsia="ja-JP"/>
        </w:rPr>
        <w:t>Readiness to enter workforce upon graduation</w:t>
      </w:r>
    </w:p>
    <w:p w14:paraId="7E35E58B" w14:textId="77777777" w:rsidR="007A4AE2" w:rsidRPr="00B672E0" w:rsidRDefault="007A4AE2" w:rsidP="007A4AE2">
      <w:pPr>
        <w:tabs>
          <w:tab w:val="left" w:pos="540"/>
        </w:tabs>
        <w:spacing w:after="120"/>
        <w:ind w:left="540"/>
        <w:rPr>
          <w:rFonts w:asciiTheme="minorHAnsi" w:hAnsiTheme="minorHAnsi" w:cs="Verdana"/>
          <w:lang w:eastAsia="ja-JP"/>
        </w:rPr>
      </w:pPr>
      <w:r w:rsidRPr="00B672E0">
        <w:rPr>
          <w:rFonts w:asciiTheme="minorHAnsi" w:hAnsiTheme="minorHAnsi" w:cs="Verdana"/>
          <w:lang w:eastAsia="ja-JP"/>
        </w:rPr>
        <w:t>Students will present work that demonstrates perceptual acuity, conceptual understanding and technical facility at a professional entry level in their chosen fields. (Core Competencies: 1,2,3,4)</w:t>
      </w:r>
    </w:p>
    <w:p w14:paraId="74B40ACA" w14:textId="77777777" w:rsidR="007A4AE2" w:rsidRPr="00B672E0" w:rsidRDefault="007A4AE2" w:rsidP="007A4AE2">
      <w:pPr>
        <w:tabs>
          <w:tab w:val="left" w:pos="540"/>
        </w:tabs>
        <w:ind w:left="540"/>
        <w:rPr>
          <w:rFonts w:asciiTheme="minorHAnsi" w:hAnsiTheme="minorHAnsi" w:cs="Cambria"/>
          <w:lang w:eastAsia="ja-JP"/>
        </w:rPr>
      </w:pPr>
      <w:r w:rsidRPr="00B672E0">
        <w:rPr>
          <w:rFonts w:asciiTheme="minorHAnsi" w:hAnsiTheme="minorHAnsi" w:cs="Cambria"/>
          <w:lang w:eastAsia="ja-JP"/>
        </w:rPr>
        <w:t>Assessed every year, using senior exhibition, graduation exit portfolio, and studio internship portfolio evaluations.</w:t>
      </w:r>
    </w:p>
    <w:p w14:paraId="3A0EECFB" w14:textId="77777777" w:rsidR="007A4AE2" w:rsidRPr="00B672E0" w:rsidRDefault="007A4AE2" w:rsidP="007A4AE2">
      <w:pPr>
        <w:rPr>
          <w:rFonts w:asciiTheme="minorHAnsi" w:hAnsiTheme="minorHAnsi" w:cs="Cambria"/>
          <w:lang w:eastAsia="ja-JP"/>
        </w:rPr>
      </w:pPr>
    </w:p>
    <w:p w14:paraId="69A62DED" w14:textId="77777777" w:rsidR="007A4AE2" w:rsidRPr="00B672E0" w:rsidRDefault="007A4AE2" w:rsidP="007A4AE2">
      <w:pPr>
        <w:rPr>
          <w:rFonts w:asciiTheme="minorHAnsi" w:hAnsiTheme="minorHAnsi" w:cs="Verdana"/>
          <w:i/>
          <w:lang w:eastAsia="ja-JP"/>
        </w:rPr>
      </w:pPr>
    </w:p>
    <w:p w14:paraId="273CC7A6" w14:textId="77777777" w:rsidR="007A4AE2" w:rsidRPr="00B672E0" w:rsidRDefault="007A4AE2" w:rsidP="007A4AE2">
      <w:pPr>
        <w:widowControl w:val="0"/>
        <w:autoSpaceDE w:val="0"/>
        <w:autoSpaceDN w:val="0"/>
        <w:adjustRightInd w:val="0"/>
        <w:spacing w:after="240"/>
        <w:rPr>
          <w:rFonts w:asciiTheme="minorHAnsi" w:hAnsiTheme="minorHAnsi" w:cs="Cambria"/>
          <w:i/>
        </w:rPr>
      </w:pPr>
      <w:r w:rsidRPr="00B672E0">
        <w:rPr>
          <w:rFonts w:asciiTheme="minorHAnsi" w:hAnsiTheme="minorHAnsi" w:cs="Cambria"/>
          <w:i/>
        </w:rPr>
        <w:t>11.2   Summary of the results of the assessment for each Student Learning</w:t>
      </w:r>
      <w:r w:rsidRPr="00B672E0">
        <w:rPr>
          <w:rFonts w:asciiTheme="minorHAnsi" w:hAnsiTheme="minorHAnsi" w:cs="Times"/>
          <w:i/>
        </w:rPr>
        <w:t xml:space="preserve"> </w:t>
      </w:r>
      <w:r w:rsidRPr="00B672E0">
        <w:rPr>
          <w:rFonts w:asciiTheme="minorHAnsi" w:hAnsiTheme="minorHAnsi" w:cs="Cambria"/>
          <w:i/>
        </w:rPr>
        <w:t xml:space="preserve">Outcome </w:t>
      </w:r>
    </w:p>
    <w:p w14:paraId="61C3EA05" w14:textId="77777777" w:rsidR="007A4AE2" w:rsidRPr="00B672E0" w:rsidRDefault="007A4AE2" w:rsidP="007A4AE2">
      <w:pPr>
        <w:widowControl w:val="0"/>
        <w:autoSpaceDE w:val="0"/>
        <w:autoSpaceDN w:val="0"/>
        <w:adjustRightInd w:val="0"/>
        <w:spacing w:after="120"/>
        <w:rPr>
          <w:rFonts w:asciiTheme="minorHAnsi" w:hAnsiTheme="minorHAnsi" w:cs="Times"/>
        </w:rPr>
      </w:pPr>
      <w:r w:rsidRPr="00B672E0">
        <w:rPr>
          <w:rFonts w:asciiTheme="minorHAnsi" w:hAnsiTheme="minorHAnsi" w:cs="Cambria"/>
          <w:u w:val="single"/>
        </w:rPr>
        <w:t>Outcome 1.</w:t>
      </w:r>
      <w:r w:rsidRPr="00B672E0">
        <w:rPr>
          <w:rFonts w:asciiTheme="minorHAnsi" w:hAnsiTheme="minorHAnsi" w:cs="Cambria"/>
        </w:rPr>
        <w:t xml:space="preserve">  </w:t>
      </w:r>
      <w:r w:rsidRPr="00B672E0">
        <w:rPr>
          <w:rFonts w:asciiTheme="minorHAnsi" w:hAnsiTheme="minorHAnsi" w:cs="Cambria"/>
          <w:i/>
          <w:iCs/>
        </w:rPr>
        <w:t>Knowledge of art/design fundamentals</w:t>
      </w:r>
    </w:p>
    <w:p w14:paraId="33F59CEE"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A comparative, qualitative analysis of a selected number of student portfolios indicates a significant discrepancy in content, workload, and performance expectation between fulltime faculty and adjuncts. Full-time faculty preferred traditional pedagogy that stress basic formal and technical skill development leading to product-oriented outcomes. The adjuncts seem partial to conceptual and narrative outcome. While students’ creative potential was evident, their final products generally fell</w:t>
      </w:r>
      <w:r w:rsidRPr="00B672E0">
        <w:rPr>
          <w:rFonts w:asciiTheme="minorHAnsi" w:hAnsiTheme="minorHAnsi" w:cs="Times"/>
        </w:rPr>
        <w:t xml:space="preserve"> </w:t>
      </w:r>
      <w:r w:rsidRPr="00B672E0">
        <w:rPr>
          <w:rFonts w:asciiTheme="minorHAnsi" w:hAnsiTheme="minorHAnsi" w:cs="Cambria"/>
        </w:rPr>
        <w:t xml:space="preserve">short of formal and technical maturity. </w:t>
      </w:r>
    </w:p>
    <w:p w14:paraId="70922B80" w14:textId="77777777" w:rsidR="007A4AE2" w:rsidRPr="00B672E0" w:rsidRDefault="007A4AE2" w:rsidP="007A4AE2">
      <w:pPr>
        <w:widowControl w:val="0"/>
        <w:autoSpaceDE w:val="0"/>
        <w:autoSpaceDN w:val="0"/>
        <w:adjustRightInd w:val="0"/>
        <w:spacing w:after="120"/>
        <w:rPr>
          <w:rFonts w:asciiTheme="minorHAnsi" w:hAnsiTheme="minorHAnsi" w:cs="Times"/>
        </w:rPr>
      </w:pPr>
      <w:r w:rsidRPr="00B672E0">
        <w:rPr>
          <w:rFonts w:asciiTheme="minorHAnsi" w:hAnsiTheme="minorHAnsi" w:cs="Cambria"/>
          <w:u w:val="single"/>
        </w:rPr>
        <w:t>Outcome 2.</w:t>
      </w:r>
      <w:r w:rsidRPr="00B672E0">
        <w:rPr>
          <w:rFonts w:asciiTheme="minorHAnsi" w:hAnsiTheme="minorHAnsi" w:cs="Cambria"/>
        </w:rPr>
        <w:t xml:space="preserve">  </w:t>
      </w:r>
      <w:r w:rsidRPr="00B672E0">
        <w:rPr>
          <w:rFonts w:asciiTheme="minorHAnsi" w:hAnsiTheme="minorHAnsi" w:cs="Cambria"/>
          <w:i/>
          <w:iCs/>
        </w:rPr>
        <w:t>Knowledge of history and theory of art/design</w:t>
      </w:r>
    </w:p>
    <w:p w14:paraId="329BD3EC"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 xml:space="preserve">Pre and post-tests consist of simple true-or-false questions, one for each chapter covered in the </w:t>
      </w:r>
      <w:r w:rsidRPr="00B672E0">
        <w:rPr>
          <w:rFonts w:asciiTheme="minorHAnsi" w:hAnsiTheme="minorHAnsi" w:cs="Cambria"/>
        </w:rPr>
        <w:lastRenderedPageBreak/>
        <w:t>semester. The questions relate to material students will learn: historical facts, artistic terminology, and differences among styles. Results show that students overwhelmingly improve their score on the post-test.</w:t>
      </w:r>
    </w:p>
    <w:p w14:paraId="1F1DD97B" w14:textId="77777777" w:rsidR="007A4AE2" w:rsidRPr="00B672E0" w:rsidRDefault="007A4AE2" w:rsidP="007A4AE2">
      <w:pPr>
        <w:widowControl w:val="0"/>
        <w:autoSpaceDE w:val="0"/>
        <w:autoSpaceDN w:val="0"/>
        <w:adjustRightInd w:val="0"/>
        <w:spacing w:after="120"/>
        <w:rPr>
          <w:rFonts w:asciiTheme="minorHAnsi" w:hAnsiTheme="minorHAnsi" w:cs="Times"/>
        </w:rPr>
      </w:pPr>
      <w:r w:rsidRPr="00B672E0">
        <w:rPr>
          <w:rFonts w:asciiTheme="minorHAnsi" w:hAnsiTheme="minorHAnsi" w:cs="Cambria"/>
          <w:u w:val="single"/>
        </w:rPr>
        <w:t>Outcome 3</w:t>
      </w:r>
      <w:r w:rsidRPr="00B672E0">
        <w:rPr>
          <w:rFonts w:asciiTheme="minorHAnsi" w:hAnsiTheme="minorHAnsi" w:cs="Cambria"/>
        </w:rPr>
        <w:t xml:space="preserve">.  </w:t>
      </w:r>
      <w:r w:rsidRPr="00B672E0">
        <w:rPr>
          <w:rFonts w:asciiTheme="minorHAnsi" w:hAnsiTheme="minorHAnsi" w:cs="Cambria"/>
          <w:i/>
          <w:iCs/>
        </w:rPr>
        <w:t>Research and analytical competency</w:t>
      </w:r>
    </w:p>
    <w:p w14:paraId="572D07DE"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The course assessment shows that students are able to write a thoughtful, accurate, and detailed formal analysis of one work. They demonstrated their ability to analyze at least one primary textual source in an objective fashion. They are able to discuss the differing methodologies and conclusions of at least two scholarly/critical works on one subject.</w:t>
      </w:r>
    </w:p>
    <w:p w14:paraId="7593B4B9" w14:textId="77777777" w:rsidR="007A4AE2" w:rsidRPr="00B672E0" w:rsidRDefault="007A4AE2" w:rsidP="007A4AE2">
      <w:pPr>
        <w:widowControl w:val="0"/>
        <w:autoSpaceDE w:val="0"/>
        <w:autoSpaceDN w:val="0"/>
        <w:adjustRightInd w:val="0"/>
        <w:spacing w:after="120"/>
        <w:rPr>
          <w:rFonts w:asciiTheme="minorHAnsi" w:hAnsiTheme="minorHAnsi" w:cs="Times"/>
        </w:rPr>
      </w:pPr>
      <w:r w:rsidRPr="00B672E0">
        <w:rPr>
          <w:rFonts w:asciiTheme="minorHAnsi" w:hAnsiTheme="minorHAnsi" w:cs="Cambria"/>
          <w:u w:val="single"/>
        </w:rPr>
        <w:t>Outcome 4.</w:t>
      </w:r>
      <w:r w:rsidRPr="00B672E0">
        <w:rPr>
          <w:rFonts w:asciiTheme="minorHAnsi" w:hAnsiTheme="minorHAnsi" w:cs="Cambria"/>
        </w:rPr>
        <w:t xml:space="preserve">  </w:t>
      </w:r>
      <w:r w:rsidRPr="00B672E0">
        <w:rPr>
          <w:rFonts w:asciiTheme="minorHAnsi" w:hAnsiTheme="minorHAnsi" w:cs="Cambria"/>
          <w:i/>
          <w:iCs/>
        </w:rPr>
        <w:t xml:space="preserve"> Knowledge of technology and equipment</w:t>
      </w:r>
    </w:p>
    <w:p w14:paraId="3E891EAF" w14:textId="0848F5AC"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 xml:space="preserve">The assessment shows that all students thus far have learned at least the rudiments of traditional and contemporary technology that are required in the core curriculum well enough to pass the graduation exit portfolio review. However, an increasing number of graduating seniors pursing their </w:t>
      </w:r>
      <w:r w:rsidR="00571615" w:rsidRPr="00B672E0">
        <w:rPr>
          <w:rFonts w:asciiTheme="minorHAnsi" w:hAnsiTheme="minorHAnsi" w:cs="Cambria"/>
        </w:rPr>
        <w:t>liberal</w:t>
      </w:r>
      <w:r w:rsidRPr="00B672E0">
        <w:rPr>
          <w:rFonts w:asciiTheme="minorHAnsi" w:hAnsiTheme="minorHAnsi" w:cs="Cambria"/>
        </w:rPr>
        <w:t xml:space="preserve"> arts degree received low evaluation scores because of a lack of technical mastery and conceptual depth. </w:t>
      </w:r>
    </w:p>
    <w:p w14:paraId="2D6AF49F" w14:textId="77777777" w:rsidR="007A4AE2" w:rsidRPr="00B672E0" w:rsidRDefault="007A4AE2" w:rsidP="007A4AE2">
      <w:pPr>
        <w:widowControl w:val="0"/>
        <w:autoSpaceDE w:val="0"/>
        <w:autoSpaceDN w:val="0"/>
        <w:adjustRightInd w:val="0"/>
        <w:spacing w:after="120"/>
        <w:rPr>
          <w:rFonts w:asciiTheme="minorHAnsi" w:hAnsiTheme="minorHAnsi" w:cs="Times"/>
        </w:rPr>
      </w:pPr>
      <w:r w:rsidRPr="00B672E0">
        <w:rPr>
          <w:rFonts w:asciiTheme="minorHAnsi" w:hAnsiTheme="minorHAnsi" w:cs="Cambria"/>
          <w:u w:val="single"/>
        </w:rPr>
        <w:t>Outcome 5</w:t>
      </w:r>
      <w:r w:rsidRPr="00B672E0">
        <w:rPr>
          <w:rFonts w:asciiTheme="minorHAnsi" w:hAnsiTheme="minorHAnsi" w:cs="Cambria"/>
        </w:rPr>
        <w:t xml:space="preserve">.   </w:t>
      </w:r>
      <w:r w:rsidRPr="00B672E0">
        <w:rPr>
          <w:rFonts w:asciiTheme="minorHAnsi" w:hAnsiTheme="minorHAnsi" w:cs="Cambria"/>
          <w:i/>
          <w:iCs/>
        </w:rPr>
        <w:t>Ability to solve problems through synthesis</w:t>
      </w:r>
    </w:p>
    <w:p w14:paraId="7B373174" w14:textId="0B35BB1A"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A standardized assessment rubric has not yet been developed due to the exceedingly broad scope of the studio art curriculum. At the present time, AR493 Professional Practices has been designated a</w:t>
      </w:r>
      <w:r w:rsidR="00EF2ED4">
        <w:rPr>
          <w:rFonts w:asciiTheme="minorHAnsi" w:hAnsiTheme="minorHAnsi" w:cs="Cambria"/>
        </w:rPr>
        <w:t>s the source for data collectiing</w:t>
      </w:r>
      <w:r w:rsidRPr="00B672E0">
        <w:rPr>
          <w:rFonts w:asciiTheme="minorHAnsi" w:hAnsiTheme="minorHAnsi" w:cs="Cambria"/>
        </w:rPr>
        <w:t xml:space="preserve"> and analysis. The assessment results show that the average student score ranges from moderate to good. However, the content depth and craftsmanship appears to be declining.</w:t>
      </w:r>
    </w:p>
    <w:p w14:paraId="0F712A1A" w14:textId="77777777" w:rsidR="007A4AE2" w:rsidRPr="00B672E0" w:rsidRDefault="007A4AE2" w:rsidP="007A4AE2">
      <w:pPr>
        <w:widowControl w:val="0"/>
        <w:tabs>
          <w:tab w:val="left" w:pos="1260"/>
        </w:tabs>
        <w:autoSpaceDE w:val="0"/>
        <w:autoSpaceDN w:val="0"/>
        <w:adjustRightInd w:val="0"/>
        <w:spacing w:after="120"/>
        <w:rPr>
          <w:rFonts w:asciiTheme="minorHAnsi" w:hAnsiTheme="minorHAnsi" w:cs="Times"/>
        </w:rPr>
      </w:pPr>
      <w:r w:rsidRPr="00B672E0">
        <w:rPr>
          <w:rFonts w:asciiTheme="minorHAnsi" w:hAnsiTheme="minorHAnsi" w:cs="Cambria"/>
          <w:u w:val="single"/>
        </w:rPr>
        <w:t>Outcome 6.</w:t>
      </w:r>
      <w:r w:rsidRPr="00B672E0">
        <w:rPr>
          <w:rFonts w:asciiTheme="minorHAnsi" w:hAnsiTheme="minorHAnsi" w:cs="Cambria"/>
        </w:rPr>
        <w:t xml:space="preserve"> </w:t>
      </w:r>
      <w:r w:rsidRPr="00B672E0">
        <w:rPr>
          <w:rFonts w:asciiTheme="minorHAnsi" w:hAnsiTheme="minorHAnsi" w:cs="Cambria"/>
        </w:rPr>
        <w:tab/>
      </w:r>
      <w:r w:rsidRPr="00B672E0">
        <w:rPr>
          <w:rFonts w:asciiTheme="minorHAnsi" w:hAnsiTheme="minorHAnsi" w:cs="Cambria"/>
          <w:i/>
          <w:iCs/>
        </w:rPr>
        <w:t>Readiness to enter workforce upon graduation</w:t>
      </w:r>
    </w:p>
    <w:p w14:paraId="0368DDC6" w14:textId="33AF147C" w:rsidR="007A4AE2" w:rsidRPr="00B672E0" w:rsidRDefault="007A4AE2" w:rsidP="007A4AE2">
      <w:pPr>
        <w:widowControl w:val="0"/>
        <w:autoSpaceDE w:val="0"/>
        <w:autoSpaceDN w:val="0"/>
        <w:adjustRightInd w:val="0"/>
        <w:spacing w:after="360"/>
        <w:rPr>
          <w:rFonts w:asciiTheme="minorHAnsi" w:hAnsiTheme="minorHAnsi" w:cs="Cambria"/>
        </w:rPr>
      </w:pPr>
      <w:r w:rsidRPr="00B672E0">
        <w:rPr>
          <w:rFonts w:asciiTheme="minorHAnsi" w:hAnsiTheme="minorHAnsi" w:cs="Cambria"/>
        </w:rPr>
        <w:t>The results of the Graduation Exit Portfolio Reviews indicate that students are capable of achieving moderate</w:t>
      </w:r>
      <w:r w:rsidR="00BE5D5E">
        <w:rPr>
          <w:rFonts w:asciiTheme="minorHAnsi" w:hAnsiTheme="minorHAnsi" w:cs="Cambria"/>
        </w:rPr>
        <w:t xml:space="preserve"> to good outcomes; however, their </w:t>
      </w:r>
      <w:r w:rsidRPr="00B672E0">
        <w:rPr>
          <w:rFonts w:asciiTheme="minorHAnsi" w:hAnsiTheme="minorHAnsi" w:cs="Cambria"/>
        </w:rPr>
        <w:t>portfolio indicates that</w:t>
      </w:r>
      <w:r w:rsidR="00BE5D5E">
        <w:rPr>
          <w:rFonts w:asciiTheme="minorHAnsi" w:hAnsiTheme="minorHAnsi" w:cs="Cambria"/>
        </w:rPr>
        <w:t>,</w:t>
      </w:r>
      <w:r w:rsidRPr="00B672E0">
        <w:rPr>
          <w:rFonts w:asciiTheme="minorHAnsi" w:hAnsiTheme="minorHAnsi" w:cs="Cambria"/>
        </w:rPr>
        <w:t xml:space="preserve"> in spite of the fact they are motivated to create a body of work for exhibition and assignments, they expend little time to polish their craft. Many students initially intending to</w:t>
      </w:r>
      <w:r w:rsidR="002451FF">
        <w:rPr>
          <w:rFonts w:asciiTheme="minorHAnsi" w:hAnsiTheme="minorHAnsi" w:cs="Cambria"/>
        </w:rPr>
        <w:t xml:space="preserve"> pursue the professional degree</w:t>
      </w:r>
      <w:r w:rsidRPr="00B672E0">
        <w:rPr>
          <w:rFonts w:asciiTheme="minorHAnsi" w:hAnsiTheme="minorHAnsi" w:cs="Cambria"/>
        </w:rPr>
        <w:t xml:space="preserve"> have opted to graduate with a liberal art degree to avoid </w:t>
      </w:r>
      <w:r w:rsidR="002451FF">
        <w:rPr>
          <w:rFonts w:asciiTheme="minorHAnsi" w:hAnsiTheme="minorHAnsi" w:cs="Cambria"/>
        </w:rPr>
        <w:t xml:space="preserve">perceived hard work. </w:t>
      </w:r>
      <w:r w:rsidRPr="00B672E0">
        <w:rPr>
          <w:rFonts w:asciiTheme="minorHAnsi" w:hAnsiTheme="minorHAnsi" w:cs="Cambria"/>
        </w:rPr>
        <w:t>Most of the students are unaware of the level of creative and technical maturity required to enter the professional workforce.</w:t>
      </w:r>
    </w:p>
    <w:p w14:paraId="3D506404" w14:textId="4929E14F" w:rsidR="007A4AE2" w:rsidRPr="00361885" w:rsidRDefault="007A4AE2" w:rsidP="00361885">
      <w:pPr>
        <w:widowControl w:val="0"/>
        <w:autoSpaceDE w:val="0"/>
        <w:autoSpaceDN w:val="0"/>
        <w:adjustRightInd w:val="0"/>
        <w:spacing w:after="240"/>
        <w:rPr>
          <w:rFonts w:asciiTheme="minorHAnsi" w:hAnsiTheme="minorHAnsi" w:cs="Times"/>
          <w:i/>
        </w:rPr>
      </w:pPr>
      <w:r w:rsidRPr="00B672E0">
        <w:rPr>
          <w:rFonts w:asciiTheme="minorHAnsi" w:hAnsiTheme="minorHAnsi" w:cs="Cambria"/>
          <w:i/>
        </w:rPr>
        <w:t xml:space="preserve">11.3   </w:t>
      </w:r>
      <w:r w:rsidRPr="00361885">
        <w:rPr>
          <w:rFonts w:asciiTheme="minorHAnsi" w:hAnsiTheme="minorHAnsi" w:cs="Cambria"/>
          <w:i/>
        </w:rPr>
        <w:t>Program improvements made as a result of these assessments</w:t>
      </w:r>
    </w:p>
    <w:p w14:paraId="5019C9EA" w14:textId="77777777" w:rsidR="007A4AE2" w:rsidRPr="00B672E0" w:rsidRDefault="007A4AE2" w:rsidP="007A4AE2">
      <w:pPr>
        <w:widowControl w:val="0"/>
        <w:autoSpaceDE w:val="0"/>
        <w:autoSpaceDN w:val="0"/>
        <w:adjustRightInd w:val="0"/>
        <w:rPr>
          <w:rFonts w:asciiTheme="minorHAnsi" w:hAnsiTheme="minorHAnsi" w:cs="Times"/>
        </w:rPr>
      </w:pPr>
      <w:r w:rsidRPr="00B672E0">
        <w:rPr>
          <w:rFonts w:asciiTheme="minorHAnsi" w:hAnsiTheme="minorHAnsi" w:cs="Cambria"/>
        </w:rPr>
        <w:t>Relevant to Outcome 1</w:t>
      </w:r>
      <w:r w:rsidRPr="00B672E0">
        <w:rPr>
          <w:rFonts w:asciiTheme="minorHAnsi" w:hAnsiTheme="minorHAnsi" w:cs="Times"/>
        </w:rPr>
        <w:t xml:space="preserve">: </w:t>
      </w:r>
    </w:p>
    <w:p w14:paraId="0863F565" w14:textId="19618B3C" w:rsidR="007A4AE2" w:rsidRPr="00B672E0" w:rsidRDefault="00703C33" w:rsidP="007A4AE2">
      <w:pPr>
        <w:widowControl w:val="0"/>
        <w:autoSpaceDE w:val="0"/>
        <w:autoSpaceDN w:val="0"/>
        <w:adjustRightInd w:val="0"/>
        <w:spacing w:after="240"/>
        <w:rPr>
          <w:rFonts w:asciiTheme="minorHAnsi" w:hAnsiTheme="minorHAnsi" w:cs="Times"/>
        </w:rPr>
      </w:pPr>
      <w:r>
        <w:rPr>
          <w:rFonts w:asciiTheme="minorHAnsi" w:hAnsiTheme="minorHAnsi" w:cs="Cambria"/>
        </w:rPr>
        <w:t>T</w:t>
      </w:r>
      <w:r w:rsidR="007A4AE2" w:rsidRPr="00B672E0">
        <w:rPr>
          <w:rFonts w:asciiTheme="minorHAnsi" w:hAnsiTheme="minorHAnsi" w:cs="Cambria"/>
        </w:rPr>
        <w:t>he department made a resolution to standardize drawing and design foundation course syllabi for more consistent learning outcomes. Faculty teaching assignments have been modified co</w:t>
      </w:r>
      <w:r w:rsidR="007E2C24">
        <w:rPr>
          <w:rFonts w:asciiTheme="minorHAnsi" w:hAnsiTheme="minorHAnsi" w:cs="Cambria"/>
        </w:rPr>
        <w:t>nsidering their specialties, strengths and weaknesses.</w:t>
      </w:r>
    </w:p>
    <w:p w14:paraId="7DC9DFEE" w14:textId="77777777" w:rsidR="007A4AE2" w:rsidRPr="00B672E0" w:rsidRDefault="007A4AE2" w:rsidP="007A4AE2">
      <w:pPr>
        <w:widowControl w:val="0"/>
        <w:autoSpaceDE w:val="0"/>
        <w:autoSpaceDN w:val="0"/>
        <w:adjustRightInd w:val="0"/>
        <w:rPr>
          <w:rFonts w:asciiTheme="minorHAnsi" w:hAnsiTheme="minorHAnsi" w:cs="Times"/>
        </w:rPr>
      </w:pPr>
      <w:r w:rsidRPr="00B672E0">
        <w:rPr>
          <w:rFonts w:asciiTheme="minorHAnsi" w:hAnsiTheme="minorHAnsi" w:cs="Cambria"/>
        </w:rPr>
        <w:t>Relevant to Outcome 2</w:t>
      </w:r>
      <w:r w:rsidRPr="00B672E0">
        <w:rPr>
          <w:rFonts w:asciiTheme="minorHAnsi" w:hAnsiTheme="minorHAnsi" w:cs="Times"/>
        </w:rPr>
        <w:t xml:space="preserve">: </w:t>
      </w:r>
    </w:p>
    <w:p w14:paraId="636CA1EB" w14:textId="7F5A410A" w:rsidR="007A4AE2" w:rsidRPr="00B672E0" w:rsidRDefault="007A4AE2" w:rsidP="00DF2D84">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The instructors use the results to improve assessment by removing ambiguous questions and by changing the post-test administration date. The instructors rely on other feedback to </w:t>
      </w:r>
      <w:r w:rsidRPr="00B672E0">
        <w:rPr>
          <w:rFonts w:asciiTheme="minorHAnsi" w:hAnsiTheme="minorHAnsi" w:cs="Cambria"/>
        </w:rPr>
        <w:lastRenderedPageBreak/>
        <w:t>improve teaching. Should the assessmen</w:t>
      </w:r>
      <w:r w:rsidR="00D540A7">
        <w:rPr>
          <w:rFonts w:asciiTheme="minorHAnsi" w:hAnsiTheme="minorHAnsi" w:cs="Cambria"/>
        </w:rPr>
        <w:t xml:space="preserve">t scores fall drastically, </w:t>
      </w:r>
      <w:r w:rsidRPr="00B672E0">
        <w:rPr>
          <w:rFonts w:asciiTheme="minorHAnsi" w:hAnsiTheme="minorHAnsi" w:cs="Cambria"/>
        </w:rPr>
        <w:t>the assessment results would be used to improve course instruction.</w:t>
      </w:r>
    </w:p>
    <w:p w14:paraId="598C8F08" w14:textId="77777777" w:rsidR="007A4AE2" w:rsidRPr="00B672E0" w:rsidRDefault="007A4AE2" w:rsidP="007A4AE2">
      <w:pPr>
        <w:widowControl w:val="0"/>
        <w:autoSpaceDE w:val="0"/>
        <w:autoSpaceDN w:val="0"/>
        <w:adjustRightInd w:val="0"/>
        <w:rPr>
          <w:rFonts w:asciiTheme="minorHAnsi" w:hAnsiTheme="minorHAnsi" w:cs="Times"/>
        </w:rPr>
      </w:pPr>
      <w:r w:rsidRPr="00B672E0">
        <w:rPr>
          <w:rFonts w:asciiTheme="minorHAnsi" w:hAnsiTheme="minorHAnsi" w:cs="Cambria"/>
        </w:rPr>
        <w:t>Relevant to Outcome 3</w:t>
      </w:r>
      <w:r w:rsidRPr="00B672E0">
        <w:rPr>
          <w:rFonts w:asciiTheme="minorHAnsi" w:hAnsiTheme="minorHAnsi" w:cs="Times"/>
        </w:rPr>
        <w:t xml:space="preserve">: </w:t>
      </w:r>
    </w:p>
    <w:p w14:paraId="00581DDF" w14:textId="2C503574"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 xml:space="preserve">Since the student feedback was </w:t>
      </w:r>
      <w:r w:rsidR="00467744">
        <w:rPr>
          <w:rFonts w:asciiTheme="minorHAnsi" w:hAnsiTheme="minorHAnsi" w:cs="Cambria"/>
        </w:rPr>
        <w:t xml:space="preserve">consistently </w:t>
      </w:r>
      <w:r w:rsidRPr="00B672E0">
        <w:rPr>
          <w:rFonts w:asciiTheme="minorHAnsi" w:hAnsiTheme="minorHAnsi" w:cs="Cambria"/>
        </w:rPr>
        <w:t>positive and observation/comments from Faculty colleagues were also positive, no changes will be made at this time.</w:t>
      </w:r>
    </w:p>
    <w:p w14:paraId="4F7EA012" w14:textId="77777777" w:rsidR="007A4AE2" w:rsidRPr="00B672E0" w:rsidRDefault="007A4AE2" w:rsidP="007A4AE2">
      <w:pPr>
        <w:widowControl w:val="0"/>
        <w:autoSpaceDE w:val="0"/>
        <w:autoSpaceDN w:val="0"/>
        <w:adjustRightInd w:val="0"/>
        <w:rPr>
          <w:rFonts w:asciiTheme="minorHAnsi" w:hAnsiTheme="minorHAnsi" w:cs="Times"/>
        </w:rPr>
      </w:pPr>
      <w:r w:rsidRPr="00B672E0">
        <w:rPr>
          <w:rFonts w:asciiTheme="minorHAnsi" w:hAnsiTheme="minorHAnsi" w:cs="Cambria"/>
        </w:rPr>
        <w:t>Relevant to Outcome 4</w:t>
      </w:r>
      <w:r w:rsidRPr="00B672E0">
        <w:rPr>
          <w:rFonts w:asciiTheme="minorHAnsi" w:hAnsiTheme="minorHAnsi" w:cs="Times"/>
        </w:rPr>
        <w:t xml:space="preserve">: </w:t>
      </w:r>
    </w:p>
    <w:p w14:paraId="47CFA4E3" w14:textId="77777777" w:rsidR="007A4AE2" w:rsidRPr="00B672E0" w:rsidRDefault="007A4AE2" w:rsidP="007A4AE2">
      <w:pPr>
        <w:widowControl w:val="0"/>
        <w:autoSpaceDE w:val="0"/>
        <w:autoSpaceDN w:val="0"/>
        <w:adjustRightInd w:val="0"/>
        <w:spacing w:after="240"/>
        <w:rPr>
          <w:rFonts w:asciiTheme="minorHAnsi" w:hAnsiTheme="minorHAnsi" w:cs="Times"/>
        </w:rPr>
      </w:pPr>
      <w:r w:rsidRPr="00B672E0">
        <w:rPr>
          <w:rFonts w:asciiTheme="minorHAnsi" w:hAnsiTheme="minorHAnsi" w:cs="Cambria"/>
        </w:rPr>
        <w:t xml:space="preserve">The administrative policies and procedures of the portfolio review have been fine tuned in order to improve learning outcomes. The guidelines for portfolio reviews have been revised and expanded and evaluation criteria were defined in greater detail in order to more accurately convey our program expectations. </w:t>
      </w:r>
    </w:p>
    <w:p w14:paraId="03F5723C" w14:textId="77777777" w:rsidR="007A4AE2" w:rsidRPr="00B672E0" w:rsidRDefault="007A4AE2" w:rsidP="007A4AE2">
      <w:pPr>
        <w:widowControl w:val="0"/>
        <w:autoSpaceDE w:val="0"/>
        <w:autoSpaceDN w:val="0"/>
        <w:adjustRightInd w:val="0"/>
        <w:rPr>
          <w:rFonts w:asciiTheme="minorHAnsi" w:hAnsiTheme="minorHAnsi" w:cs="Times"/>
        </w:rPr>
      </w:pPr>
      <w:r w:rsidRPr="00B672E0">
        <w:rPr>
          <w:rFonts w:asciiTheme="minorHAnsi" w:hAnsiTheme="minorHAnsi" w:cs="Cambria"/>
        </w:rPr>
        <w:t>Relevant to Outcome 5</w:t>
      </w:r>
      <w:r w:rsidRPr="00B672E0">
        <w:rPr>
          <w:rFonts w:asciiTheme="minorHAnsi" w:hAnsiTheme="minorHAnsi" w:cs="Times"/>
        </w:rPr>
        <w:t xml:space="preserve">: </w:t>
      </w:r>
    </w:p>
    <w:p w14:paraId="7A2C0C22" w14:textId="6CE10C38"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Although </w:t>
      </w:r>
      <w:r w:rsidR="003D5781">
        <w:rPr>
          <w:rFonts w:asciiTheme="minorHAnsi" w:hAnsiTheme="minorHAnsi" w:cs="Cambria"/>
        </w:rPr>
        <w:t>the professional p</w:t>
      </w:r>
      <w:r w:rsidRPr="00B672E0">
        <w:rPr>
          <w:rFonts w:asciiTheme="minorHAnsi" w:hAnsiTheme="minorHAnsi" w:cs="Cambria"/>
        </w:rPr>
        <w:t xml:space="preserve">ractices course is not required for students enrolled in B.A. and B.S. degree programs, the number of students enrolled in it has consistently increased. Many graduates regard the value of this course highly </w:t>
      </w:r>
      <w:r w:rsidR="002F267C">
        <w:rPr>
          <w:rFonts w:asciiTheme="minorHAnsi" w:hAnsiTheme="minorHAnsi" w:cs="Cambria"/>
        </w:rPr>
        <w:t>satisfactory</w:t>
      </w:r>
      <w:r w:rsidRPr="00B672E0">
        <w:rPr>
          <w:rFonts w:asciiTheme="minorHAnsi" w:hAnsiTheme="minorHAnsi" w:cs="Cambria"/>
        </w:rPr>
        <w:t xml:space="preserve">. The department is considering adding this course to its major core requirements. This addition will allow for a larger student population to demonstrate their ability to synthesize and problem solve. </w:t>
      </w:r>
    </w:p>
    <w:p w14:paraId="06DA783B" w14:textId="77777777" w:rsidR="007A4AE2" w:rsidRPr="00B672E0" w:rsidRDefault="007A4AE2" w:rsidP="007A4AE2">
      <w:pPr>
        <w:widowControl w:val="0"/>
        <w:autoSpaceDE w:val="0"/>
        <w:autoSpaceDN w:val="0"/>
        <w:adjustRightInd w:val="0"/>
        <w:rPr>
          <w:rFonts w:asciiTheme="minorHAnsi" w:hAnsiTheme="minorHAnsi" w:cs="Times"/>
        </w:rPr>
      </w:pPr>
      <w:r w:rsidRPr="00B672E0">
        <w:rPr>
          <w:rFonts w:asciiTheme="minorHAnsi" w:hAnsiTheme="minorHAnsi" w:cs="Cambria"/>
        </w:rPr>
        <w:t>Relevant to Outcome 6</w:t>
      </w:r>
      <w:r w:rsidRPr="00B672E0">
        <w:rPr>
          <w:rFonts w:asciiTheme="minorHAnsi" w:hAnsiTheme="minorHAnsi" w:cs="Times"/>
        </w:rPr>
        <w:t xml:space="preserve">: </w:t>
      </w:r>
    </w:p>
    <w:p w14:paraId="064316ED" w14:textId="6399F36D" w:rsidR="007A4AE2" w:rsidRPr="00B672E0" w:rsidRDefault="007A4AE2" w:rsidP="007A4AE2">
      <w:pPr>
        <w:widowControl w:val="0"/>
        <w:autoSpaceDE w:val="0"/>
        <w:autoSpaceDN w:val="0"/>
        <w:adjustRightInd w:val="0"/>
        <w:spacing w:after="480"/>
        <w:rPr>
          <w:rFonts w:asciiTheme="minorHAnsi" w:hAnsiTheme="minorHAnsi" w:cs="Cambria"/>
        </w:rPr>
      </w:pPr>
      <w:r w:rsidRPr="00B672E0">
        <w:rPr>
          <w:rFonts w:asciiTheme="minorHAnsi" w:hAnsiTheme="minorHAnsi" w:cs="Cambria"/>
        </w:rPr>
        <w:t>The department has resolved to strengt</w:t>
      </w:r>
      <w:r w:rsidR="00144D9A">
        <w:rPr>
          <w:rFonts w:asciiTheme="minorHAnsi" w:hAnsiTheme="minorHAnsi" w:cs="Cambria"/>
        </w:rPr>
        <w:t>hen the applied art component in</w:t>
      </w:r>
      <w:r w:rsidRPr="00B672E0">
        <w:rPr>
          <w:rFonts w:asciiTheme="minorHAnsi" w:hAnsiTheme="minorHAnsi" w:cs="Cambria"/>
        </w:rPr>
        <w:t xml:space="preserve"> the digital media curriculum. A faculty member specializing in visual communication design was hired in anticipation of the curriculum</w:t>
      </w:r>
      <w:r w:rsidRPr="00B672E0">
        <w:rPr>
          <w:rFonts w:asciiTheme="minorHAnsi" w:hAnsiTheme="minorHAnsi" w:cs="Times"/>
        </w:rPr>
        <w:t xml:space="preserve"> </w:t>
      </w:r>
      <w:r w:rsidRPr="00B672E0">
        <w:rPr>
          <w:rFonts w:asciiTheme="minorHAnsi" w:hAnsiTheme="minorHAnsi" w:cs="Cambria"/>
        </w:rPr>
        <w:t xml:space="preserve">development in this area. We further initiated a visiting alumni workshop series beginning in 2012 to enhance the quality of career development </w:t>
      </w:r>
      <w:r w:rsidR="00FF71CC">
        <w:rPr>
          <w:rFonts w:asciiTheme="minorHAnsi" w:hAnsiTheme="minorHAnsi" w:cs="Cambria"/>
        </w:rPr>
        <w:t xml:space="preserve">and </w:t>
      </w:r>
      <w:r w:rsidRPr="00B672E0">
        <w:rPr>
          <w:rFonts w:asciiTheme="minorHAnsi" w:hAnsiTheme="minorHAnsi" w:cs="Cambria"/>
        </w:rPr>
        <w:t>mentoring and to instill a stronger work ethic in the art students.</w:t>
      </w:r>
    </w:p>
    <w:p w14:paraId="56D32B02" w14:textId="77777777" w:rsidR="007A4AE2" w:rsidRPr="00B672E0" w:rsidRDefault="007A4AE2" w:rsidP="007A4AE2">
      <w:pPr>
        <w:widowControl w:val="0"/>
        <w:autoSpaceDE w:val="0"/>
        <w:autoSpaceDN w:val="0"/>
        <w:adjustRightInd w:val="0"/>
        <w:spacing w:after="240"/>
        <w:ind w:left="630" w:hanging="630"/>
        <w:rPr>
          <w:rFonts w:asciiTheme="minorHAnsi" w:hAnsiTheme="minorHAnsi" w:cs="Cambria"/>
          <w:i/>
        </w:rPr>
      </w:pPr>
      <w:r w:rsidRPr="00B672E0">
        <w:rPr>
          <w:rFonts w:asciiTheme="minorHAnsi" w:hAnsiTheme="minorHAnsi" w:cs="Cambria"/>
          <w:i/>
        </w:rPr>
        <w:t>11.</w:t>
      </w:r>
      <w:r w:rsidRPr="0099117D">
        <w:rPr>
          <w:rFonts w:asciiTheme="minorHAnsi" w:hAnsiTheme="minorHAnsi" w:cs="Cambria"/>
          <w:i/>
        </w:rPr>
        <w:t>4</w:t>
      </w:r>
      <w:r w:rsidRPr="0099117D">
        <w:rPr>
          <w:rFonts w:asciiTheme="minorHAnsi" w:hAnsiTheme="minorHAnsi" w:cs="Cambria"/>
        </w:rPr>
        <w:t xml:space="preserve">    </w:t>
      </w:r>
      <w:r w:rsidRPr="0099117D">
        <w:rPr>
          <w:rFonts w:asciiTheme="minorHAnsi" w:hAnsiTheme="minorHAnsi" w:cs="Cambria"/>
          <w:i/>
        </w:rPr>
        <w:t>Appropriate documentation to support the assessment of Student Learning Outcomes as well as the improvements made as a result of these assessments</w:t>
      </w:r>
    </w:p>
    <w:p w14:paraId="7E25CC4E" w14:textId="2088011F"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 xml:space="preserve">The information below displays student learning outcomes derived from two primary program assessments in the department: BFA Review and Graduation Exhibition and Exit Portfolio Review. Overall, art students’ leaning outcome over this past five years appears to be above satisfaction. However, learning outcomes </w:t>
      </w:r>
      <w:r w:rsidR="002917BD">
        <w:rPr>
          <w:rFonts w:asciiTheme="minorHAnsi" w:hAnsiTheme="minorHAnsi" w:cs="Cambria"/>
        </w:rPr>
        <w:t>from</w:t>
      </w:r>
      <w:r w:rsidRPr="00B672E0">
        <w:rPr>
          <w:rFonts w:asciiTheme="minorHAnsi" w:hAnsiTheme="minorHAnsi" w:cs="Cambria"/>
        </w:rPr>
        <w:t xml:space="preserve"> </w:t>
      </w:r>
      <w:r w:rsidR="002917BD">
        <w:rPr>
          <w:rFonts w:asciiTheme="minorHAnsi" w:hAnsiTheme="minorHAnsi" w:cs="Cambria"/>
        </w:rPr>
        <w:t>art students that pursue</w:t>
      </w:r>
      <w:r w:rsidRPr="00B672E0">
        <w:rPr>
          <w:rFonts w:asciiTheme="minorHAnsi" w:hAnsiTheme="minorHAnsi" w:cs="Cambria"/>
        </w:rPr>
        <w:t xml:space="preserve"> </w:t>
      </w:r>
      <w:r w:rsidR="002917BD">
        <w:rPr>
          <w:rFonts w:asciiTheme="minorHAnsi" w:hAnsiTheme="minorHAnsi" w:cs="Cambria"/>
        </w:rPr>
        <w:t xml:space="preserve">the </w:t>
      </w:r>
      <w:r w:rsidRPr="00B672E0">
        <w:rPr>
          <w:rFonts w:asciiTheme="minorHAnsi" w:hAnsiTheme="minorHAnsi" w:cs="Cambria"/>
        </w:rPr>
        <w:t xml:space="preserve">professional </w:t>
      </w:r>
      <w:r w:rsidR="002917BD">
        <w:rPr>
          <w:rFonts w:asciiTheme="minorHAnsi" w:hAnsiTheme="minorHAnsi" w:cs="Cambria"/>
        </w:rPr>
        <w:t xml:space="preserve">BFA degree </w:t>
      </w:r>
      <w:r w:rsidRPr="00B672E0">
        <w:rPr>
          <w:rFonts w:asciiTheme="minorHAnsi" w:hAnsiTheme="minorHAnsi" w:cs="Cambria"/>
        </w:rPr>
        <w:t xml:space="preserve">has regressed. The department will </w:t>
      </w:r>
      <w:r w:rsidR="00947503">
        <w:rPr>
          <w:rFonts w:asciiTheme="minorHAnsi" w:hAnsiTheme="minorHAnsi" w:cs="Cambria"/>
        </w:rPr>
        <w:t xml:space="preserve">focus on finding </w:t>
      </w:r>
      <w:r w:rsidRPr="00B672E0">
        <w:rPr>
          <w:rFonts w:asciiTheme="minorHAnsi" w:hAnsiTheme="minorHAnsi" w:cs="Cambria"/>
        </w:rPr>
        <w:t>means for improvement going forward.</w:t>
      </w:r>
    </w:p>
    <w:p w14:paraId="0B1BD1B6" w14:textId="5A1DEBB8" w:rsidR="007A4AE2" w:rsidRPr="00B672E0" w:rsidRDefault="00BD0146" w:rsidP="007A4AE2">
      <w:pPr>
        <w:widowControl w:val="0"/>
        <w:autoSpaceDE w:val="0"/>
        <w:autoSpaceDN w:val="0"/>
        <w:adjustRightInd w:val="0"/>
        <w:spacing w:after="240"/>
        <w:rPr>
          <w:rFonts w:asciiTheme="minorHAnsi" w:hAnsiTheme="minorHAnsi" w:cs="Cambria"/>
        </w:rPr>
      </w:pPr>
      <w:r>
        <w:rPr>
          <w:rFonts w:asciiTheme="minorHAnsi" w:hAnsiTheme="minorHAnsi" w:cs="Cambria"/>
        </w:rPr>
        <w:t>a.   BFA Review A</w:t>
      </w:r>
      <w:r w:rsidR="00872AB4">
        <w:rPr>
          <w:rFonts w:asciiTheme="minorHAnsi" w:hAnsiTheme="minorHAnsi" w:cs="Cambria"/>
        </w:rPr>
        <w:t>ssessment five-year trend l</w:t>
      </w:r>
      <w:r w:rsidR="007A4AE2" w:rsidRPr="00B672E0">
        <w:rPr>
          <w:rFonts w:asciiTheme="minorHAnsi" w:hAnsiTheme="minorHAnsi" w:cs="Cambria"/>
        </w:rPr>
        <w:t>ine</w:t>
      </w:r>
    </w:p>
    <w:tbl>
      <w:tblPr>
        <w:tblStyle w:val="TableGrid"/>
        <w:tblW w:w="4707" w:type="pct"/>
        <w:tblInd w:w="108" w:type="dxa"/>
        <w:tblLook w:val="04A0" w:firstRow="1" w:lastRow="0" w:firstColumn="1" w:lastColumn="0" w:noHBand="0" w:noVBand="1"/>
      </w:tblPr>
      <w:tblGrid>
        <w:gridCol w:w="1578"/>
        <w:gridCol w:w="1390"/>
        <w:gridCol w:w="1206"/>
        <w:gridCol w:w="1392"/>
        <w:gridCol w:w="1114"/>
        <w:gridCol w:w="1230"/>
        <w:gridCol w:w="1105"/>
      </w:tblGrid>
      <w:tr w:rsidR="007A4AE2" w:rsidRPr="00B672E0" w14:paraId="30653128" w14:textId="77777777" w:rsidTr="00870048">
        <w:trPr>
          <w:trHeight w:val="458"/>
        </w:trPr>
        <w:tc>
          <w:tcPr>
            <w:tcW w:w="875" w:type="pct"/>
            <w:vAlign w:val="center"/>
          </w:tcPr>
          <w:p w14:paraId="4548F2E2" w14:textId="77777777" w:rsidR="007A4AE2" w:rsidRPr="00B672E0" w:rsidRDefault="007A4AE2" w:rsidP="00870048">
            <w:pPr>
              <w:jc w:val="center"/>
              <w:rPr>
                <w:sz w:val="24"/>
              </w:rPr>
            </w:pPr>
            <w:r w:rsidRPr="00B672E0">
              <w:rPr>
                <w:sz w:val="24"/>
              </w:rPr>
              <w:t>Term</w:t>
            </w:r>
          </w:p>
        </w:tc>
        <w:tc>
          <w:tcPr>
            <w:tcW w:w="771" w:type="pct"/>
            <w:vAlign w:val="center"/>
          </w:tcPr>
          <w:p w14:paraId="1A9A91AF" w14:textId="77777777" w:rsidR="007A4AE2" w:rsidRPr="00B672E0" w:rsidRDefault="007A4AE2" w:rsidP="00870048">
            <w:pPr>
              <w:jc w:val="center"/>
              <w:rPr>
                <w:sz w:val="24"/>
              </w:rPr>
            </w:pPr>
            <w:r w:rsidRPr="00B672E0">
              <w:rPr>
                <w:sz w:val="24"/>
              </w:rPr>
              <w:t>2011-12</w:t>
            </w:r>
          </w:p>
        </w:tc>
        <w:tc>
          <w:tcPr>
            <w:tcW w:w="669" w:type="pct"/>
            <w:vAlign w:val="center"/>
          </w:tcPr>
          <w:p w14:paraId="36D3A84A" w14:textId="77777777" w:rsidR="007A4AE2" w:rsidRPr="00B672E0" w:rsidRDefault="007A4AE2" w:rsidP="00870048">
            <w:pPr>
              <w:jc w:val="center"/>
              <w:rPr>
                <w:sz w:val="24"/>
              </w:rPr>
            </w:pPr>
            <w:r w:rsidRPr="00B672E0">
              <w:rPr>
                <w:sz w:val="24"/>
              </w:rPr>
              <w:t>2012-13</w:t>
            </w:r>
          </w:p>
        </w:tc>
        <w:tc>
          <w:tcPr>
            <w:tcW w:w="772" w:type="pct"/>
            <w:vAlign w:val="center"/>
          </w:tcPr>
          <w:p w14:paraId="70EBDDD2" w14:textId="77777777" w:rsidR="007A4AE2" w:rsidRPr="00B672E0" w:rsidRDefault="007A4AE2" w:rsidP="00870048">
            <w:pPr>
              <w:jc w:val="center"/>
              <w:rPr>
                <w:sz w:val="24"/>
              </w:rPr>
            </w:pPr>
            <w:r w:rsidRPr="00B672E0">
              <w:rPr>
                <w:sz w:val="24"/>
              </w:rPr>
              <w:t>2013-14</w:t>
            </w:r>
          </w:p>
        </w:tc>
        <w:tc>
          <w:tcPr>
            <w:tcW w:w="618" w:type="pct"/>
            <w:vAlign w:val="center"/>
          </w:tcPr>
          <w:p w14:paraId="23A9B14F" w14:textId="77777777" w:rsidR="007A4AE2" w:rsidRPr="00B672E0" w:rsidRDefault="007A4AE2" w:rsidP="00870048">
            <w:pPr>
              <w:jc w:val="center"/>
              <w:rPr>
                <w:sz w:val="24"/>
              </w:rPr>
            </w:pPr>
            <w:r w:rsidRPr="00B672E0">
              <w:rPr>
                <w:sz w:val="24"/>
              </w:rPr>
              <w:t>2014-15</w:t>
            </w:r>
          </w:p>
        </w:tc>
        <w:tc>
          <w:tcPr>
            <w:tcW w:w="682" w:type="pct"/>
            <w:vAlign w:val="center"/>
          </w:tcPr>
          <w:p w14:paraId="4003EC74" w14:textId="77777777" w:rsidR="007A4AE2" w:rsidRPr="00B672E0" w:rsidRDefault="007A4AE2" w:rsidP="00870048">
            <w:pPr>
              <w:jc w:val="center"/>
              <w:rPr>
                <w:sz w:val="24"/>
              </w:rPr>
            </w:pPr>
            <w:r w:rsidRPr="00B672E0">
              <w:rPr>
                <w:sz w:val="24"/>
              </w:rPr>
              <w:t>2015-16</w:t>
            </w:r>
          </w:p>
        </w:tc>
        <w:tc>
          <w:tcPr>
            <w:tcW w:w="613" w:type="pct"/>
            <w:vAlign w:val="center"/>
          </w:tcPr>
          <w:p w14:paraId="7193064A" w14:textId="77777777" w:rsidR="007A4AE2" w:rsidRPr="00B672E0" w:rsidRDefault="007A4AE2" w:rsidP="00870048">
            <w:pPr>
              <w:jc w:val="center"/>
              <w:rPr>
                <w:sz w:val="24"/>
              </w:rPr>
            </w:pPr>
            <w:r w:rsidRPr="00B672E0">
              <w:rPr>
                <w:sz w:val="24"/>
              </w:rPr>
              <w:t>Average</w:t>
            </w:r>
          </w:p>
        </w:tc>
      </w:tr>
      <w:tr w:rsidR="007A4AE2" w:rsidRPr="00B672E0" w14:paraId="7FD58554" w14:textId="77777777" w:rsidTr="00870048">
        <w:trPr>
          <w:trHeight w:val="350"/>
        </w:trPr>
        <w:tc>
          <w:tcPr>
            <w:tcW w:w="875" w:type="pct"/>
            <w:vAlign w:val="center"/>
          </w:tcPr>
          <w:p w14:paraId="351B9124" w14:textId="77777777" w:rsidR="007A4AE2" w:rsidRPr="00B672E0" w:rsidRDefault="007A4AE2" w:rsidP="00870048">
            <w:pPr>
              <w:jc w:val="center"/>
              <w:rPr>
                <w:sz w:val="24"/>
              </w:rPr>
            </w:pPr>
            <w:r w:rsidRPr="00B672E0">
              <w:rPr>
                <w:sz w:val="24"/>
              </w:rPr>
              <w:t>BFA Review</w:t>
            </w:r>
          </w:p>
        </w:tc>
        <w:tc>
          <w:tcPr>
            <w:tcW w:w="771" w:type="pct"/>
            <w:vAlign w:val="center"/>
          </w:tcPr>
          <w:p w14:paraId="7D9BE219" w14:textId="77777777" w:rsidR="007A4AE2" w:rsidRPr="00B672E0" w:rsidRDefault="007A4AE2" w:rsidP="00870048">
            <w:pPr>
              <w:jc w:val="center"/>
              <w:rPr>
                <w:sz w:val="24"/>
              </w:rPr>
            </w:pPr>
            <w:r w:rsidRPr="00B672E0">
              <w:rPr>
                <w:sz w:val="24"/>
              </w:rPr>
              <w:t>3.3</w:t>
            </w:r>
          </w:p>
        </w:tc>
        <w:tc>
          <w:tcPr>
            <w:tcW w:w="669" w:type="pct"/>
            <w:vAlign w:val="center"/>
          </w:tcPr>
          <w:p w14:paraId="603DD8FC" w14:textId="77777777" w:rsidR="007A4AE2" w:rsidRPr="00B672E0" w:rsidRDefault="007A4AE2" w:rsidP="00870048">
            <w:pPr>
              <w:jc w:val="center"/>
              <w:rPr>
                <w:sz w:val="24"/>
              </w:rPr>
            </w:pPr>
            <w:r w:rsidRPr="00B672E0">
              <w:rPr>
                <w:sz w:val="24"/>
              </w:rPr>
              <w:t>3</w:t>
            </w:r>
          </w:p>
        </w:tc>
        <w:tc>
          <w:tcPr>
            <w:tcW w:w="772" w:type="pct"/>
            <w:vAlign w:val="center"/>
          </w:tcPr>
          <w:p w14:paraId="3FBA17C9" w14:textId="77777777" w:rsidR="007A4AE2" w:rsidRPr="00B672E0" w:rsidRDefault="007A4AE2" w:rsidP="00870048">
            <w:pPr>
              <w:jc w:val="center"/>
              <w:rPr>
                <w:sz w:val="24"/>
              </w:rPr>
            </w:pPr>
            <w:r w:rsidRPr="00B672E0">
              <w:rPr>
                <w:sz w:val="24"/>
              </w:rPr>
              <w:t>2.9</w:t>
            </w:r>
          </w:p>
        </w:tc>
        <w:tc>
          <w:tcPr>
            <w:tcW w:w="618" w:type="pct"/>
            <w:vAlign w:val="center"/>
          </w:tcPr>
          <w:p w14:paraId="612F447F" w14:textId="77777777" w:rsidR="007A4AE2" w:rsidRPr="00B672E0" w:rsidRDefault="007A4AE2" w:rsidP="00870048">
            <w:pPr>
              <w:jc w:val="center"/>
              <w:rPr>
                <w:sz w:val="24"/>
              </w:rPr>
            </w:pPr>
            <w:r w:rsidRPr="00B672E0">
              <w:rPr>
                <w:sz w:val="24"/>
              </w:rPr>
              <w:t>2.0</w:t>
            </w:r>
          </w:p>
        </w:tc>
        <w:tc>
          <w:tcPr>
            <w:tcW w:w="682" w:type="pct"/>
            <w:vAlign w:val="center"/>
          </w:tcPr>
          <w:p w14:paraId="6D63AB1A" w14:textId="77777777" w:rsidR="007A4AE2" w:rsidRPr="00B672E0" w:rsidRDefault="007A4AE2" w:rsidP="00870048">
            <w:pPr>
              <w:jc w:val="center"/>
              <w:rPr>
                <w:sz w:val="24"/>
              </w:rPr>
            </w:pPr>
            <w:r w:rsidRPr="00B672E0">
              <w:rPr>
                <w:sz w:val="24"/>
              </w:rPr>
              <w:t>2.8</w:t>
            </w:r>
          </w:p>
        </w:tc>
        <w:tc>
          <w:tcPr>
            <w:tcW w:w="613" w:type="pct"/>
            <w:vAlign w:val="center"/>
          </w:tcPr>
          <w:p w14:paraId="23A80506" w14:textId="77777777" w:rsidR="007A4AE2" w:rsidRPr="00B672E0" w:rsidRDefault="007A4AE2" w:rsidP="00870048">
            <w:pPr>
              <w:jc w:val="center"/>
              <w:rPr>
                <w:sz w:val="24"/>
              </w:rPr>
            </w:pPr>
            <w:r w:rsidRPr="00B672E0">
              <w:rPr>
                <w:sz w:val="24"/>
              </w:rPr>
              <w:t>2.8</w:t>
            </w:r>
          </w:p>
        </w:tc>
      </w:tr>
    </w:tbl>
    <w:p w14:paraId="3D68D2AA" w14:textId="77777777" w:rsidR="007A4AE2" w:rsidRDefault="007A4AE2" w:rsidP="007A4AE2">
      <w:pPr>
        <w:spacing w:after="120"/>
        <w:rPr>
          <w:rFonts w:asciiTheme="minorHAnsi" w:hAnsiTheme="minorHAnsi" w:cs="Times"/>
        </w:rPr>
      </w:pPr>
    </w:p>
    <w:p w14:paraId="6E712D25" w14:textId="77777777" w:rsidR="00947503" w:rsidRDefault="00947503" w:rsidP="007A4AE2">
      <w:pPr>
        <w:spacing w:after="120"/>
        <w:rPr>
          <w:rFonts w:asciiTheme="minorHAnsi" w:hAnsiTheme="minorHAnsi" w:cs="Times"/>
        </w:rPr>
      </w:pPr>
    </w:p>
    <w:p w14:paraId="0FF8BC01" w14:textId="77777777" w:rsidR="00BC3FFA" w:rsidRPr="00B672E0" w:rsidRDefault="00BC3FFA" w:rsidP="007A4AE2">
      <w:pPr>
        <w:spacing w:after="120"/>
        <w:rPr>
          <w:rFonts w:asciiTheme="minorHAnsi" w:hAnsiTheme="minorHAnsi" w:cs="Times"/>
        </w:rPr>
      </w:pPr>
    </w:p>
    <w:p w14:paraId="79669401" w14:textId="3B037621" w:rsidR="007A4AE2" w:rsidRPr="00B672E0" w:rsidRDefault="0046775E" w:rsidP="007A4AE2">
      <w:pPr>
        <w:rPr>
          <w:rFonts w:asciiTheme="minorHAnsi" w:hAnsiTheme="minorHAnsi" w:cs="Times"/>
        </w:rPr>
      </w:pPr>
      <w:r>
        <w:rPr>
          <w:rFonts w:asciiTheme="minorHAnsi" w:hAnsiTheme="minorHAnsi" w:cs="Times"/>
        </w:rPr>
        <w:t>b</w:t>
      </w:r>
      <w:r w:rsidR="00BD0146">
        <w:rPr>
          <w:rFonts w:asciiTheme="minorHAnsi" w:hAnsiTheme="minorHAnsi" w:cs="Times"/>
        </w:rPr>
        <w:t>.  2014–15 BFA Review Assessment comparative s</w:t>
      </w:r>
      <w:r w:rsidR="007A4AE2" w:rsidRPr="00B672E0">
        <w:rPr>
          <w:rFonts w:asciiTheme="minorHAnsi" w:hAnsiTheme="minorHAnsi" w:cs="Times"/>
        </w:rPr>
        <w:t>cores</w:t>
      </w:r>
    </w:p>
    <w:p w14:paraId="6F48D8CE" w14:textId="77777777" w:rsidR="007A4AE2" w:rsidRPr="00B672E0" w:rsidRDefault="007A4AE2" w:rsidP="007A4AE2">
      <w:pPr>
        <w:spacing w:after="120"/>
        <w:rPr>
          <w:rFonts w:asciiTheme="minorHAnsi" w:hAnsiTheme="minorHAnsi" w:cs="Times"/>
        </w:rPr>
      </w:pPr>
      <w:r w:rsidRPr="00B672E0">
        <w:rPr>
          <w:rFonts w:asciiTheme="minorHAnsi" w:hAnsiTheme="minorHAnsi" w:cs="Times"/>
        </w:rPr>
        <w:t xml:space="preserve">      4 = excellent, 3 = good, 2 = moderate, 1 = weak</w:t>
      </w:r>
    </w:p>
    <w:p w14:paraId="58B24D26" w14:textId="77777777" w:rsidR="007A4AE2" w:rsidRPr="00B672E0" w:rsidRDefault="007A4AE2" w:rsidP="007A4AE2">
      <w:pPr>
        <w:spacing w:after="120"/>
        <w:rPr>
          <w:rFonts w:asciiTheme="minorHAnsi" w:hAnsiTheme="minorHAnsi" w:cs="Times"/>
        </w:rPr>
      </w:pPr>
    </w:p>
    <w:tbl>
      <w:tblPr>
        <w:tblW w:w="4705" w:type="pct"/>
        <w:tblInd w:w="108" w:type="dxa"/>
        <w:tblLayout w:type="fixed"/>
        <w:tblLook w:val="04A0" w:firstRow="1" w:lastRow="0" w:firstColumn="1" w:lastColumn="0" w:noHBand="0" w:noVBand="1"/>
      </w:tblPr>
      <w:tblGrid>
        <w:gridCol w:w="5382"/>
        <w:gridCol w:w="750"/>
        <w:gridCol w:w="717"/>
        <w:gridCol w:w="717"/>
        <w:gridCol w:w="717"/>
        <w:gridCol w:w="728"/>
      </w:tblGrid>
      <w:tr w:rsidR="007A4AE2" w:rsidRPr="00B672E0" w14:paraId="0F6CFD89" w14:textId="77777777" w:rsidTr="00870048">
        <w:trPr>
          <w:trHeight w:val="530"/>
        </w:trPr>
        <w:tc>
          <w:tcPr>
            <w:tcW w:w="2986" w:type="pct"/>
            <w:tcBorders>
              <w:top w:val="single" w:sz="4" w:space="0" w:color="auto"/>
              <w:left w:val="single" w:sz="4" w:space="0" w:color="auto"/>
              <w:bottom w:val="single" w:sz="4" w:space="0" w:color="auto"/>
              <w:right w:val="nil"/>
            </w:tcBorders>
            <w:shd w:val="clear" w:color="auto" w:fill="auto"/>
            <w:noWrap/>
            <w:vAlign w:val="bottom"/>
            <w:hideMark/>
          </w:tcPr>
          <w:p w14:paraId="4B467D73" w14:textId="77777777" w:rsidR="007A4AE2" w:rsidRPr="00B672E0" w:rsidRDefault="007A4AE2" w:rsidP="00870048">
            <w:pPr>
              <w:spacing w:after="120"/>
              <w:rPr>
                <w:rFonts w:asciiTheme="minorHAnsi" w:hAnsiTheme="minorHAnsi"/>
                <w:b/>
                <w:bCs/>
                <w:color w:val="000000"/>
                <w:sz w:val="20"/>
                <w:szCs w:val="20"/>
              </w:rPr>
            </w:pPr>
            <w:r w:rsidRPr="00B672E0">
              <w:rPr>
                <w:rFonts w:asciiTheme="minorHAnsi" w:hAnsiTheme="minorHAnsi"/>
                <w:b/>
                <w:bCs/>
                <w:color w:val="000000"/>
                <w:sz w:val="20"/>
                <w:szCs w:val="20"/>
              </w:rPr>
              <w:t>Functional Competencies</w:t>
            </w:r>
          </w:p>
        </w:tc>
        <w:tc>
          <w:tcPr>
            <w:tcW w:w="416" w:type="pct"/>
            <w:tcBorders>
              <w:top w:val="single" w:sz="4" w:space="0" w:color="auto"/>
              <w:left w:val="nil"/>
              <w:bottom w:val="single" w:sz="4" w:space="0" w:color="auto"/>
              <w:right w:val="nil"/>
            </w:tcBorders>
            <w:shd w:val="clear" w:color="auto" w:fill="auto"/>
            <w:noWrap/>
            <w:vAlign w:val="center"/>
            <w:hideMark/>
          </w:tcPr>
          <w:p w14:paraId="6A478C07" w14:textId="77777777" w:rsidR="007A4AE2" w:rsidRPr="00B672E0" w:rsidRDefault="007A4AE2" w:rsidP="00870048">
            <w:pPr>
              <w:jc w:val="center"/>
              <w:rPr>
                <w:rFonts w:asciiTheme="minorHAnsi" w:hAnsiTheme="minorHAnsi"/>
                <w:b/>
                <w:bCs/>
                <w:color w:val="000000"/>
                <w:sz w:val="14"/>
                <w:szCs w:val="20"/>
              </w:rPr>
            </w:pPr>
            <w:r w:rsidRPr="00B672E0">
              <w:rPr>
                <w:rFonts w:asciiTheme="minorHAnsi" w:hAnsiTheme="minorHAnsi"/>
                <w:b/>
                <w:bCs/>
                <w:color w:val="000000"/>
                <w:sz w:val="14"/>
                <w:szCs w:val="20"/>
              </w:rPr>
              <w:t>Student 1</w:t>
            </w:r>
          </w:p>
        </w:tc>
        <w:tc>
          <w:tcPr>
            <w:tcW w:w="398" w:type="pct"/>
            <w:tcBorders>
              <w:top w:val="single" w:sz="4" w:space="0" w:color="auto"/>
              <w:left w:val="nil"/>
              <w:bottom w:val="single" w:sz="4" w:space="0" w:color="auto"/>
              <w:right w:val="nil"/>
            </w:tcBorders>
            <w:shd w:val="clear" w:color="auto" w:fill="auto"/>
            <w:noWrap/>
            <w:vAlign w:val="center"/>
            <w:hideMark/>
          </w:tcPr>
          <w:p w14:paraId="55D3CDEC" w14:textId="77777777" w:rsidR="007A4AE2" w:rsidRPr="00B672E0" w:rsidRDefault="007A4AE2" w:rsidP="00870048">
            <w:pPr>
              <w:jc w:val="center"/>
              <w:rPr>
                <w:rFonts w:asciiTheme="minorHAnsi" w:hAnsiTheme="minorHAnsi"/>
                <w:b/>
                <w:bCs/>
                <w:color w:val="000000"/>
                <w:sz w:val="14"/>
                <w:szCs w:val="20"/>
              </w:rPr>
            </w:pPr>
            <w:r w:rsidRPr="00B672E0">
              <w:rPr>
                <w:rFonts w:asciiTheme="minorHAnsi" w:hAnsiTheme="minorHAnsi"/>
                <w:b/>
                <w:bCs/>
                <w:color w:val="000000"/>
                <w:sz w:val="14"/>
                <w:szCs w:val="20"/>
              </w:rPr>
              <w:t>Student 2</w:t>
            </w:r>
          </w:p>
        </w:tc>
        <w:tc>
          <w:tcPr>
            <w:tcW w:w="398" w:type="pct"/>
            <w:tcBorders>
              <w:top w:val="single" w:sz="4" w:space="0" w:color="auto"/>
              <w:left w:val="nil"/>
              <w:bottom w:val="single" w:sz="4" w:space="0" w:color="auto"/>
              <w:right w:val="nil"/>
            </w:tcBorders>
            <w:shd w:val="clear" w:color="auto" w:fill="auto"/>
            <w:noWrap/>
            <w:vAlign w:val="center"/>
            <w:hideMark/>
          </w:tcPr>
          <w:p w14:paraId="398FA75C" w14:textId="77777777" w:rsidR="007A4AE2" w:rsidRPr="00B672E0" w:rsidRDefault="007A4AE2" w:rsidP="00870048">
            <w:pPr>
              <w:jc w:val="center"/>
              <w:rPr>
                <w:rFonts w:asciiTheme="minorHAnsi" w:hAnsiTheme="minorHAnsi"/>
                <w:b/>
                <w:bCs/>
                <w:color w:val="000000"/>
                <w:sz w:val="14"/>
                <w:szCs w:val="20"/>
              </w:rPr>
            </w:pPr>
            <w:r w:rsidRPr="00B672E0">
              <w:rPr>
                <w:rFonts w:asciiTheme="minorHAnsi" w:hAnsiTheme="minorHAnsi"/>
                <w:b/>
                <w:bCs/>
                <w:color w:val="000000"/>
                <w:sz w:val="14"/>
                <w:szCs w:val="20"/>
              </w:rPr>
              <w:t>Student 3</w:t>
            </w:r>
          </w:p>
        </w:tc>
        <w:tc>
          <w:tcPr>
            <w:tcW w:w="398" w:type="pct"/>
            <w:tcBorders>
              <w:top w:val="single" w:sz="4" w:space="0" w:color="auto"/>
              <w:left w:val="nil"/>
              <w:bottom w:val="single" w:sz="4" w:space="0" w:color="auto"/>
              <w:right w:val="nil"/>
            </w:tcBorders>
            <w:shd w:val="clear" w:color="auto" w:fill="auto"/>
            <w:noWrap/>
            <w:vAlign w:val="center"/>
            <w:hideMark/>
          </w:tcPr>
          <w:p w14:paraId="571438FB" w14:textId="77777777" w:rsidR="007A4AE2" w:rsidRPr="00B672E0" w:rsidRDefault="007A4AE2" w:rsidP="00870048">
            <w:pPr>
              <w:jc w:val="center"/>
              <w:rPr>
                <w:rFonts w:asciiTheme="minorHAnsi" w:hAnsiTheme="minorHAnsi"/>
                <w:b/>
                <w:bCs/>
                <w:color w:val="000000"/>
                <w:sz w:val="14"/>
                <w:szCs w:val="20"/>
              </w:rPr>
            </w:pPr>
            <w:r w:rsidRPr="00B672E0">
              <w:rPr>
                <w:rFonts w:asciiTheme="minorHAnsi" w:hAnsiTheme="minorHAnsi"/>
                <w:b/>
                <w:bCs/>
                <w:color w:val="000000"/>
                <w:sz w:val="14"/>
                <w:szCs w:val="20"/>
              </w:rPr>
              <w:t>Student 4</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3DDAD6BE" w14:textId="77777777" w:rsidR="007A4AE2" w:rsidRPr="00B672E0" w:rsidRDefault="007A4AE2" w:rsidP="00870048">
            <w:pPr>
              <w:jc w:val="center"/>
              <w:rPr>
                <w:rFonts w:asciiTheme="minorHAnsi" w:hAnsiTheme="minorHAnsi"/>
                <w:b/>
                <w:bCs/>
                <w:color w:val="000000"/>
                <w:sz w:val="14"/>
                <w:szCs w:val="20"/>
              </w:rPr>
            </w:pPr>
            <w:r w:rsidRPr="00B672E0">
              <w:rPr>
                <w:rFonts w:asciiTheme="minorHAnsi" w:hAnsiTheme="minorHAnsi"/>
                <w:b/>
                <w:bCs/>
                <w:color w:val="000000"/>
                <w:sz w:val="14"/>
                <w:szCs w:val="20"/>
              </w:rPr>
              <w:t>Student 5</w:t>
            </w:r>
          </w:p>
        </w:tc>
      </w:tr>
      <w:tr w:rsidR="007A4AE2" w:rsidRPr="00B672E0" w14:paraId="73CA7C5F"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63472152"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Ability to manage figure and ground relationships creatively and intelligently</w:t>
            </w:r>
          </w:p>
        </w:tc>
        <w:tc>
          <w:tcPr>
            <w:tcW w:w="416" w:type="pct"/>
            <w:tcBorders>
              <w:top w:val="nil"/>
              <w:left w:val="nil"/>
              <w:bottom w:val="single" w:sz="4" w:space="0" w:color="auto"/>
              <w:right w:val="nil"/>
            </w:tcBorders>
            <w:shd w:val="clear" w:color="auto" w:fill="auto"/>
            <w:noWrap/>
            <w:vAlign w:val="center"/>
            <w:hideMark/>
          </w:tcPr>
          <w:p w14:paraId="3AD63B9A"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47B9639A"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2E2EF0ED"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59DD6FBD"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404" w:type="pct"/>
            <w:tcBorders>
              <w:top w:val="nil"/>
              <w:left w:val="nil"/>
              <w:bottom w:val="single" w:sz="4" w:space="0" w:color="auto"/>
              <w:right w:val="single" w:sz="4" w:space="0" w:color="auto"/>
            </w:tcBorders>
            <w:shd w:val="clear" w:color="auto" w:fill="auto"/>
            <w:noWrap/>
            <w:vAlign w:val="center"/>
            <w:hideMark/>
          </w:tcPr>
          <w:p w14:paraId="1F1495F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r>
      <w:tr w:rsidR="007A4AE2" w:rsidRPr="00B672E0" w14:paraId="6E46822D"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3A123F93"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Ability to apply chiaruscuro; convey mood and project volume, depth, and space</w:t>
            </w:r>
          </w:p>
        </w:tc>
        <w:tc>
          <w:tcPr>
            <w:tcW w:w="416" w:type="pct"/>
            <w:tcBorders>
              <w:top w:val="nil"/>
              <w:left w:val="nil"/>
              <w:bottom w:val="single" w:sz="4" w:space="0" w:color="auto"/>
              <w:right w:val="nil"/>
            </w:tcBorders>
            <w:shd w:val="clear" w:color="auto" w:fill="auto"/>
            <w:noWrap/>
            <w:vAlign w:val="center"/>
            <w:hideMark/>
          </w:tcPr>
          <w:p w14:paraId="691DB601"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33DC28C5"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2014D054"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5988FA49"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404" w:type="pct"/>
            <w:tcBorders>
              <w:top w:val="nil"/>
              <w:left w:val="nil"/>
              <w:bottom w:val="single" w:sz="4" w:space="0" w:color="auto"/>
              <w:right w:val="single" w:sz="4" w:space="0" w:color="auto"/>
            </w:tcBorders>
            <w:shd w:val="clear" w:color="auto" w:fill="auto"/>
            <w:noWrap/>
            <w:vAlign w:val="center"/>
            <w:hideMark/>
          </w:tcPr>
          <w:p w14:paraId="76F69F34"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r>
      <w:tr w:rsidR="007A4AE2" w:rsidRPr="00B672E0" w14:paraId="6E0C8496"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21FCF4F5"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Knowledge of color theory and ability to apply it expressively and tastefully</w:t>
            </w:r>
          </w:p>
        </w:tc>
        <w:tc>
          <w:tcPr>
            <w:tcW w:w="416" w:type="pct"/>
            <w:tcBorders>
              <w:top w:val="nil"/>
              <w:left w:val="nil"/>
              <w:bottom w:val="single" w:sz="4" w:space="0" w:color="auto"/>
              <w:right w:val="nil"/>
            </w:tcBorders>
            <w:shd w:val="clear" w:color="auto" w:fill="auto"/>
            <w:noWrap/>
            <w:vAlign w:val="center"/>
            <w:hideMark/>
          </w:tcPr>
          <w:p w14:paraId="004E112E"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4DF5D1B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6A7A9E8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7D1FF1AF"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404" w:type="pct"/>
            <w:tcBorders>
              <w:top w:val="nil"/>
              <w:left w:val="nil"/>
              <w:bottom w:val="single" w:sz="4" w:space="0" w:color="auto"/>
              <w:right w:val="single" w:sz="4" w:space="0" w:color="auto"/>
            </w:tcBorders>
            <w:shd w:val="clear" w:color="auto" w:fill="auto"/>
            <w:noWrap/>
            <w:vAlign w:val="center"/>
            <w:hideMark/>
          </w:tcPr>
          <w:p w14:paraId="4D87CE9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r>
      <w:tr w:rsidR="007A4AE2" w:rsidRPr="00B672E0" w14:paraId="3C9014A8"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71476E9E"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Sensitivity toward physical properties of materials and their expressive potentials</w:t>
            </w:r>
          </w:p>
        </w:tc>
        <w:tc>
          <w:tcPr>
            <w:tcW w:w="416" w:type="pct"/>
            <w:tcBorders>
              <w:top w:val="nil"/>
              <w:left w:val="nil"/>
              <w:bottom w:val="single" w:sz="4" w:space="0" w:color="auto"/>
              <w:right w:val="nil"/>
            </w:tcBorders>
            <w:shd w:val="clear" w:color="auto" w:fill="auto"/>
            <w:noWrap/>
            <w:vAlign w:val="center"/>
            <w:hideMark/>
          </w:tcPr>
          <w:p w14:paraId="5C6B949D"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2631368F"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4906D88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26AD7EF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404" w:type="pct"/>
            <w:tcBorders>
              <w:top w:val="nil"/>
              <w:left w:val="nil"/>
              <w:bottom w:val="single" w:sz="4" w:space="0" w:color="auto"/>
              <w:right w:val="single" w:sz="4" w:space="0" w:color="auto"/>
            </w:tcBorders>
            <w:shd w:val="clear" w:color="auto" w:fill="auto"/>
            <w:noWrap/>
            <w:vAlign w:val="center"/>
            <w:hideMark/>
          </w:tcPr>
          <w:p w14:paraId="68EBE3D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r>
      <w:tr w:rsidR="007A4AE2" w:rsidRPr="00B672E0" w14:paraId="21F2E62D"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7E75464C"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Ability to integrate all the visual elements to achieve compositional unity</w:t>
            </w:r>
          </w:p>
        </w:tc>
        <w:tc>
          <w:tcPr>
            <w:tcW w:w="416" w:type="pct"/>
            <w:tcBorders>
              <w:top w:val="nil"/>
              <w:left w:val="nil"/>
              <w:bottom w:val="single" w:sz="4" w:space="0" w:color="auto"/>
              <w:right w:val="nil"/>
            </w:tcBorders>
            <w:shd w:val="clear" w:color="auto" w:fill="auto"/>
            <w:noWrap/>
            <w:vAlign w:val="center"/>
            <w:hideMark/>
          </w:tcPr>
          <w:p w14:paraId="7416C69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28CCBDB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5196AD88"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398" w:type="pct"/>
            <w:tcBorders>
              <w:top w:val="nil"/>
              <w:left w:val="nil"/>
              <w:bottom w:val="single" w:sz="4" w:space="0" w:color="auto"/>
              <w:right w:val="nil"/>
            </w:tcBorders>
            <w:shd w:val="clear" w:color="auto" w:fill="auto"/>
            <w:noWrap/>
            <w:vAlign w:val="center"/>
            <w:hideMark/>
          </w:tcPr>
          <w:p w14:paraId="1C8C200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404" w:type="pct"/>
            <w:tcBorders>
              <w:top w:val="nil"/>
              <w:left w:val="nil"/>
              <w:bottom w:val="single" w:sz="4" w:space="0" w:color="auto"/>
              <w:right w:val="single" w:sz="4" w:space="0" w:color="auto"/>
            </w:tcBorders>
            <w:shd w:val="clear" w:color="auto" w:fill="auto"/>
            <w:noWrap/>
            <w:vAlign w:val="center"/>
            <w:hideMark/>
          </w:tcPr>
          <w:p w14:paraId="46B4D241"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r>
      <w:tr w:rsidR="007A4AE2" w:rsidRPr="00B672E0" w14:paraId="609D1605"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7E7508A9"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Ability to recognize and avoid naïve and awkward solutions</w:t>
            </w:r>
          </w:p>
        </w:tc>
        <w:tc>
          <w:tcPr>
            <w:tcW w:w="416" w:type="pct"/>
            <w:tcBorders>
              <w:top w:val="nil"/>
              <w:left w:val="nil"/>
              <w:bottom w:val="single" w:sz="4" w:space="0" w:color="auto"/>
              <w:right w:val="nil"/>
            </w:tcBorders>
            <w:shd w:val="clear" w:color="auto" w:fill="auto"/>
            <w:noWrap/>
            <w:vAlign w:val="center"/>
            <w:hideMark/>
          </w:tcPr>
          <w:p w14:paraId="6ADA441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5271FFA4"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7A690AB8"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2ACD3460"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404" w:type="pct"/>
            <w:tcBorders>
              <w:top w:val="nil"/>
              <w:left w:val="nil"/>
              <w:bottom w:val="single" w:sz="4" w:space="0" w:color="auto"/>
              <w:right w:val="single" w:sz="4" w:space="0" w:color="auto"/>
            </w:tcBorders>
            <w:shd w:val="clear" w:color="auto" w:fill="auto"/>
            <w:noWrap/>
            <w:vAlign w:val="center"/>
            <w:hideMark/>
          </w:tcPr>
          <w:p w14:paraId="1D5F0059"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r>
      <w:tr w:rsidR="007A4AE2" w:rsidRPr="00B672E0" w14:paraId="1656D6CD"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0562A6CB"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Selectivity, craftsmanship, and appropriateness of portfolio presentation</w:t>
            </w:r>
          </w:p>
        </w:tc>
        <w:tc>
          <w:tcPr>
            <w:tcW w:w="416" w:type="pct"/>
            <w:tcBorders>
              <w:top w:val="nil"/>
              <w:left w:val="nil"/>
              <w:bottom w:val="single" w:sz="4" w:space="0" w:color="auto"/>
              <w:right w:val="nil"/>
            </w:tcBorders>
            <w:shd w:val="clear" w:color="auto" w:fill="auto"/>
            <w:noWrap/>
            <w:vAlign w:val="center"/>
            <w:hideMark/>
          </w:tcPr>
          <w:p w14:paraId="34A57F95"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1</w:t>
            </w:r>
          </w:p>
        </w:tc>
        <w:tc>
          <w:tcPr>
            <w:tcW w:w="398" w:type="pct"/>
            <w:tcBorders>
              <w:top w:val="nil"/>
              <w:left w:val="nil"/>
              <w:bottom w:val="single" w:sz="4" w:space="0" w:color="auto"/>
              <w:right w:val="nil"/>
            </w:tcBorders>
            <w:shd w:val="clear" w:color="auto" w:fill="auto"/>
            <w:noWrap/>
            <w:vAlign w:val="center"/>
            <w:hideMark/>
          </w:tcPr>
          <w:p w14:paraId="4C1C35B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7144BAD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74C0A76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404" w:type="pct"/>
            <w:tcBorders>
              <w:top w:val="nil"/>
              <w:left w:val="nil"/>
              <w:bottom w:val="single" w:sz="4" w:space="0" w:color="auto"/>
              <w:right w:val="single" w:sz="4" w:space="0" w:color="auto"/>
            </w:tcBorders>
            <w:shd w:val="clear" w:color="auto" w:fill="auto"/>
            <w:noWrap/>
            <w:vAlign w:val="center"/>
            <w:hideMark/>
          </w:tcPr>
          <w:p w14:paraId="1DE286B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1</w:t>
            </w:r>
          </w:p>
        </w:tc>
      </w:tr>
      <w:tr w:rsidR="007A4AE2" w:rsidRPr="00B672E0" w14:paraId="4957626E"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1C7B326B"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Ability to clearly communicate the creative concept and defend their work</w:t>
            </w:r>
          </w:p>
        </w:tc>
        <w:tc>
          <w:tcPr>
            <w:tcW w:w="416" w:type="pct"/>
            <w:tcBorders>
              <w:top w:val="nil"/>
              <w:left w:val="nil"/>
              <w:bottom w:val="single" w:sz="4" w:space="0" w:color="auto"/>
              <w:right w:val="nil"/>
            </w:tcBorders>
            <w:shd w:val="clear" w:color="auto" w:fill="auto"/>
            <w:noWrap/>
            <w:vAlign w:val="center"/>
            <w:hideMark/>
          </w:tcPr>
          <w:p w14:paraId="3D49F256"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58E2A14F"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09534C4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5BA163C8"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3</w:t>
            </w:r>
          </w:p>
        </w:tc>
        <w:tc>
          <w:tcPr>
            <w:tcW w:w="404" w:type="pct"/>
            <w:tcBorders>
              <w:top w:val="nil"/>
              <w:left w:val="nil"/>
              <w:bottom w:val="single" w:sz="4" w:space="0" w:color="auto"/>
              <w:right w:val="single" w:sz="4" w:space="0" w:color="auto"/>
            </w:tcBorders>
            <w:shd w:val="clear" w:color="auto" w:fill="auto"/>
            <w:noWrap/>
            <w:vAlign w:val="center"/>
            <w:hideMark/>
          </w:tcPr>
          <w:p w14:paraId="597DC765"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r>
      <w:tr w:rsidR="007A4AE2" w:rsidRPr="00B672E0" w14:paraId="1C2782F5" w14:textId="77777777" w:rsidTr="00870048">
        <w:trPr>
          <w:trHeight w:val="360"/>
        </w:trPr>
        <w:tc>
          <w:tcPr>
            <w:tcW w:w="2986" w:type="pct"/>
            <w:tcBorders>
              <w:top w:val="nil"/>
              <w:left w:val="single" w:sz="4" w:space="0" w:color="auto"/>
              <w:bottom w:val="single" w:sz="4" w:space="0" w:color="auto"/>
              <w:right w:val="nil"/>
            </w:tcBorders>
            <w:shd w:val="clear" w:color="auto" w:fill="auto"/>
            <w:noWrap/>
            <w:vAlign w:val="center"/>
            <w:hideMark/>
          </w:tcPr>
          <w:p w14:paraId="3867EFA7" w14:textId="77777777" w:rsidR="007A4AE2" w:rsidRPr="00B672E0" w:rsidRDefault="007A4AE2" w:rsidP="00870048">
            <w:pPr>
              <w:rPr>
                <w:rFonts w:asciiTheme="minorHAnsi" w:hAnsiTheme="minorHAnsi"/>
                <w:color w:val="000000"/>
                <w:sz w:val="20"/>
                <w:szCs w:val="20"/>
              </w:rPr>
            </w:pPr>
            <w:r w:rsidRPr="00B672E0">
              <w:rPr>
                <w:rFonts w:asciiTheme="minorHAnsi" w:hAnsiTheme="minorHAnsi"/>
                <w:color w:val="000000"/>
                <w:sz w:val="20"/>
                <w:szCs w:val="20"/>
              </w:rPr>
              <w:t>Evidence of studies of historical contemporary art and artists</w:t>
            </w:r>
          </w:p>
        </w:tc>
        <w:tc>
          <w:tcPr>
            <w:tcW w:w="416" w:type="pct"/>
            <w:tcBorders>
              <w:top w:val="nil"/>
              <w:left w:val="nil"/>
              <w:bottom w:val="single" w:sz="4" w:space="0" w:color="auto"/>
              <w:right w:val="nil"/>
            </w:tcBorders>
            <w:shd w:val="clear" w:color="auto" w:fill="auto"/>
            <w:noWrap/>
            <w:vAlign w:val="center"/>
            <w:hideMark/>
          </w:tcPr>
          <w:p w14:paraId="06619D68"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69E05A0C"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5EEB723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398" w:type="pct"/>
            <w:tcBorders>
              <w:top w:val="nil"/>
              <w:left w:val="nil"/>
              <w:bottom w:val="single" w:sz="4" w:space="0" w:color="auto"/>
              <w:right w:val="nil"/>
            </w:tcBorders>
            <w:shd w:val="clear" w:color="auto" w:fill="auto"/>
            <w:noWrap/>
            <w:vAlign w:val="center"/>
            <w:hideMark/>
          </w:tcPr>
          <w:p w14:paraId="0988E154"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c>
          <w:tcPr>
            <w:tcW w:w="404" w:type="pct"/>
            <w:tcBorders>
              <w:top w:val="nil"/>
              <w:left w:val="nil"/>
              <w:bottom w:val="single" w:sz="4" w:space="0" w:color="auto"/>
              <w:right w:val="single" w:sz="4" w:space="0" w:color="auto"/>
            </w:tcBorders>
            <w:shd w:val="clear" w:color="auto" w:fill="auto"/>
            <w:noWrap/>
            <w:vAlign w:val="center"/>
            <w:hideMark/>
          </w:tcPr>
          <w:p w14:paraId="6338FBFA"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1</w:t>
            </w:r>
          </w:p>
        </w:tc>
      </w:tr>
      <w:tr w:rsidR="007A4AE2" w:rsidRPr="00B672E0" w14:paraId="4AF38CCF" w14:textId="77777777" w:rsidTr="00870048">
        <w:trPr>
          <w:trHeight w:val="269"/>
        </w:trPr>
        <w:tc>
          <w:tcPr>
            <w:tcW w:w="2986" w:type="pct"/>
            <w:tcBorders>
              <w:top w:val="nil"/>
              <w:left w:val="single" w:sz="4" w:space="0" w:color="auto"/>
              <w:bottom w:val="nil"/>
              <w:right w:val="nil"/>
            </w:tcBorders>
            <w:shd w:val="clear" w:color="auto" w:fill="auto"/>
            <w:noWrap/>
            <w:vAlign w:val="bottom"/>
            <w:hideMark/>
          </w:tcPr>
          <w:p w14:paraId="32D7C261" w14:textId="2D9140C3" w:rsidR="007A4AE2" w:rsidRPr="00B672E0" w:rsidRDefault="007A4AE2" w:rsidP="00FB22D0">
            <w:pPr>
              <w:rPr>
                <w:rFonts w:asciiTheme="minorHAnsi" w:hAnsiTheme="minorHAnsi"/>
                <w:color w:val="000000"/>
                <w:sz w:val="20"/>
                <w:szCs w:val="20"/>
              </w:rPr>
            </w:pPr>
            <w:r w:rsidRPr="00B672E0">
              <w:rPr>
                <w:rFonts w:asciiTheme="minorHAnsi" w:hAnsiTheme="minorHAnsi"/>
                <w:color w:val="000000"/>
                <w:sz w:val="20"/>
                <w:szCs w:val="20"/>
              </w:rPr>
              <w:t xml:space="preserve">                                                                                               </w:t>
            </w:r>
            <w:r w:rsidR="00FB22D0">
              <w:rPr>
                <w:rFonts w:asciiTheme="minorHAnsi" w:hAnsiTheme="minorHAnsi"/>
                <w:color w:val="000000"/>
                <w:sz w:val="20"/>
                <w:szCs w:val="20"/>
              </w:rPr>
              <w:t xml:space="preserve">       </w:t>
            </w:r>
            <w:r w:rsidRPr="00B672E0">
              <w:rPr>
                <w:rFonts w:asciiTheme="minorHAnsi" w:hAnsiTheme="minorHAnsi"/>
                <w:color w:val="000000"/>
                <w:sz w:val="20"/>
                <w:szCs w:val="20"/>
              </w:rPr>
              <w:t xml:space="preserve"> Total:</w:t>
            </w:r>
          </w:p>
        </w:tc>
        <w:tc>
          <w:tcPr>
            <w:tcW w:w="416" w:type="pct"/>
            <w:tcBorders>
              <w:top w:val="nil"/>
              <w:left w:val="nil"/>
              <w:bottom w:val="nil"/>
              <w:right w:val="nil"/>
            </w:tcBorders>
            <w:shd w:val="clear" w:color="auto" w:fill="auto"/>
            <w:noWrap/>
            <w:vAlign w:val="center"/>
            <w:hideMark/>
          </w:tcPr>
          <w:p w14:paraId="1A48C0C2" w14:textId="77777777" w:rsidR="007A4AE2" w:rsidRPr="00B672E0" w:rsidRDefault="007A4AE2" w:rsidP="00870048">
            <w:pPr>
              <w:jc w:val="center"/>
              <w:rPr>
                <w:rFonts w:asciiTheme="minorHAnsi" w:hAnsiTheme="minorHAnsi"/>
                <w:color w:val="000000"/>
                <w:sz w:val="20"/>
                <w:szCs w:val="20"/>
              </w:rPr>
            </w:pPr>
          </w:p>
          <w:p w14:paraId="74178AD2"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21</w:t>
            </w:r>
          </w:p>
        </w:tc>
        <w:tc>
          <w:tcPr>
            <w:tcW w:w="398" w:type="pct"/>
            <w:tcBorders>
              <w:top w:val="nil"/>
              <w:left w:val="nil"/>
              <w:bottom w:val="nil"/>
              <w:right w:val="nil"/>
            </w:tcBorders>
            <w:shd w:val="clear" w:color="auto" w:fill="auto"/>
            <w:noWrap/>
            <w:vAlign w:val="center"/>
            <w:hideMark/>
          </w:tcPr>
          <w:p w14:paraId="46358AE8" w14:textId="77777777" w:rsidR="007A4AE2" w:rsidRPr="00B672E0" w:rsidRDefault="007A4AE2" w:rsidP="00870048">
            <w:pPr>
              <w:jc w:val="center"/>
              <w:rPr>
                <w:rFonts w:asciiTheme="minorHAnsi" w:hAnsiTheme="minorHAnsi"/>
                <w:color w:val="000000"/>
                <w:sz w:val="20"/>
                <w:szCs w:val="20"/>
              </w:rPr>
            </w:pPr>
          </w:p>
          <w:p w14:paraId="0F1EC06C"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20</w:t>
            </w:r>
          </w:p>
        </w:tc>
        <w:tc>
          <w:tcPr>
            <w:tcW w:w="398" w:type="pct"/>
            <w:tcBorders>
              <w:top w:val="nil"/>
              <w:left w:val="nil"/>
              <w:bottom w:val="nil"/>
              <w:right w:val="nil"/>
            </w:tcBorders>
            <w:shd w:val="clear" w:color="auto" w:fill="auto"/>
            <w:noWrap/>
            <w:vAlign w:val="center"/>
            <w:hideMark/>
          </w:tcPr>
          <w:p w14:paraId="29C8B66B" w14:textId="77777777" w:rsidR="007A4AE2" w:rsidRPr="00B672E0" w:rsidRDefault="007A4AE2" w:rsidP="00870048">
            <w:pPr>
              <w:jc w:val="center"/>
              <w:rPr>
                <w:rFonts w:asciiTheme="minorHAnsi" w:hAnsiTheme="minorHAnsi"/>
                <w:color w:val="000000"/>
                <w:sz w:val="20"/>
                <w:szCs w:val="20"/>
              </w:rPr>
            </w:pPr>
          </w:p>
          <w:p w14:paraId="140AEFC8"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21</w:t>
            </w:r>
          </w:p>
        </w:tc>
        <w:tc>
          <w:tcPr>
            <w:tcW w:w="398" w:type="pct"/>
            <w:tcBorders>
              <w:top w:val="nil"/>
              <w:left w:val="nil"/>
              <w:bottom w:val="nil"/>
              <w:right w:val="nil"/>
            </w:tcBorders>
            <w:shd w:val="clear" w:color="auto" w:fill="auto"/>
            <w:noWrap/>
            <w:vAlign w:val="center"/>
            <w:hideMark/>
          </w:tcPr>
          <w:p w14:paraId="029D7505" w14:textId="77777777" w:rsidR="007A4AE2" w:rsidRPr="00B672E0" w:rsidRDefault="007A4AE2" w:rsidP="00870048">
            <w:pPr>
              <w:jc w:val="center"/>
              <w:rPr>
                <w:rFonts w:asciiTheme="minorHAnsi" w:hAnsiTheme="minorHAnsi"/>
                <w:color w:val="000000"/>
                <w:sz w:val="20"/>
                <w:szCs w:val="20"/>
              </w:rPr>
            </w:pPr>
          </w:p>
          <w:p w14:paraId="6D9EFE7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23</w:t>
            </w:r>
          </w:p>
        </w:tc>
        <w:tc>
          <w:tcPr>
            <w:tcW w:w="404" w:type="pct"/>
            <w:tcBorders>
              <w:top w:val="nil"/>
              <w:left w:val="nil"/>
              <w:bottom w:val="nil"/>
              <w:right w:val="single" w:sz="4" w:space="0" w:color="auto"/>
            </w:tcBorders>
            <w:shd w:val="clear" w:color="auto" w:fill="auto"/>
            <w:noWrap/>
            <w:vAlign w:val="center"/>
            <w:hideMark/>
          </w:tcPr>
          <w:p w14:paraId="0795A156" w14:textId="77777777" w:rsidR="007A4AE2" w:rsidRPr="00B672E0" w:rsidRDefault="007A4AE2" w:rsidP="00870048">
            <w:pPr>
              <w:jc w:val="center"/>
              <w:rPr>
                <w:rFonts w:asciiTheme="minorHAnsi" w:hAnsiTheme="minorHAnsi"/>
                <w:color w:val="000000"/>
                <w:sz w:val="20"/>
                <w:szCs w:val="20"/>
              </w:rPr>
            </w:pPr>
          </w:p>
          <w:p w14:paraId="125B12F9"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18</w:t>
            </w:r>
          </w:p>
        </w:tc>
      </w:tr>
      <w:tr w:rsidR="007A4AE2" w:rsidRPr="00B672E0" w14:paraId="0E8E1FE8" w14:textId="77777777" w:rsidTr="00FB22D0">
        <w:trPr>
          <w:trHeight w:val="360"/>
        </w:trPr>
        <w:tc>
          <w:tcPr>
            <w:tcW w:w="2986" w:type="pct"/>
            <w:tcBorders>
              <w:top w:val="nil"/>
              <w:left w:val="single" w:sz="4" w:space="0" w:color="auto"/>
              <w:bottom w:val="single" w:sz="4" w:space="0" w:color="auto"/>
              <w:right w:val="nil"/>
            </w:tcBorders>
            <w:shd w:val="clear" w:color="auto" w:fill="auto"/>
            <w:noWrap/>
            <w:vAlign w:val="bottom"/>
            <w:hideMark/>
          </w:tcPr>
          <w:p w14:paraId="7C6DBD6F" w14:textId="539E0E7F" w:rsidR="007A4AE2" w:rsidRPr="00B672E0" w:rsidRDefault="00FB22D0" w:rsidP="00FB22D0">
            <w:pPr>
              <w:rPr>
                <w:rFonts w:asciiTheme="minorHAnsi" w:hAnsiTheme="minorHAnsi"/>
                <w:bCs/>
                <w:color w:val="000000"/>
                <w:sz w:val="20"/>
                <w:szCs w:val="20"/>
              </w:rPr>
            </w:pPr>
            <w:r>
              <w:rPr>
                <w:rFonts w:asciiTheme="minorHAnsi" w:hAnsiTheme="minorHAnsi"/>
                <w:bCs/>
                <w:color w:val="000000"/>
                <w:sz w:val="20"/>
                <w:szCs w:val="20"/>
              </w:rPr>
              <w:t xml:space="preserve">                                                                                             Final Score:</w:t>
            </w:r>
          </w:p>
        </w:tc>
        <w:tc>
          <w:tcPr>
            <w:tcW w:w="416" w:type="pct"/>
            <w:tcBorders>
              <w:top w:val="nil"/>
              <w:left w:val="nil"/>
              <w:bottom w:val="single" w:sz="4" w:space="0" w:color="auto"/>
              <w:right w:val="nil"/>
            </w:tcBorders>
            <w:shd w:val="clear" w:color="auto" w:fill="auto"/>
            <w:noWrap/>
            <w:vAlign w:val="center"/>
            <w:hideMark/>
          </w:tcPr>
          <w:p w14:paraId="19093C2B"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2.33</w:t>
            </w:r>
          </w:p>
        </w:tc>
        <w:tc>
          <w:tcPr>
            <w:tcW w:w="398" w:type="pct"/>
            <w:tcBorders>
              <w:top w:val="nil"/>
              <w:left w:val="nil"/>
              <w:bottom w:val="single" w:sz="4" w:space="0" w:color="auto"/>
              <w:right w:val="nil"/>
            </w:tcBorders>
            <w:shd w:val="clear" w:color="auto" w:fill="auto"/>
            <w:noWrap/>
            <w:vAlign w:val="center"/>
            <w:hideMark/>
          </w:tcPr>
          <w:p w14:paraId="12560661"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2.22</w:t>
            </w:r>
          </w:p>
        </w:tc>
        <w:tc>
          <w:tcPr>
            <w:tcW w:w="398" w:type="pct"/>
            <w:tcBorders>
              <w:top w:val="nil"/>
              <w:left w:val="nil"/>
              <w:bottom w:val="single" w:sz="4" w:space="0" w:color="auto"/>
              <w:right w:val="nil"/>
            </w:tcBorders>
            <w:shd w:val="clear" w:color="auto" w:fill="auto"/>
            <w:noWrap/>
            <w:vAlign w:val="center"/>
            <w:hideMark/>
          </w:tcPr>
          <w:p w14:paraId="093F7907"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2.33</w:t>
            </w:r>
          </w:p>
        </w:tc>
        <w:tc>
          <w:tcPr>
            <w:tcW w:w="398" w:type="pct"/>
            <w:tcBorders>
              <w:top w:val="nil"/>
              <w:left w:val="nil"/>
              <w:bottom w:val="single" w:sz="4" w:space="0" w:color="auto"/>
              <w:right w:val="nil"/>
            </w:tcBorders>
            <w:shd w:val="clear" w:color="auto" w:fill="auto"/>
            <w:noWrap/>
            <w:vAlign w:val="center"/>
            <w:hideMark/>
          </w:tcPr>
          <w:p w14:paraId="6312C773"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2.56</w:t>
            </w:r>
          </w:p>
        </w:tc>
        <w:tc>
          <w:tcPr>
            <w:tcW w:w="404" w:type="pct"/>
            <w:tcBorders>
              <w:top w:val="nil"/>
              <w:left w:val="nil"/>
              <w:bottom w:val="single" w:sz="4" w:space="0" w:color="auto"/>
              <w:right w:val="single" w:sz="4" w:space="0" w:color="auto"/>
            </w:tcBorders>
            <w:shd w:val="clear" w:color="auto" w:fill="auto"/>
            <w:noWrap/>
            <w:vAlign w:val="center"/>
            <w:hideMark/>
          </w:tcPr>
          <w:p w14:paraId="627A72AC" w14:textId="77777777" w:rsidR="007A4AE2" w:rsidRPr="00B672E0" w:rsidRDefault="007A4AE2" w:rsidP="00870048">
            <w:pPr>
              <w:jc w:val="center"/>
              <w:rPr>
                <w:rFonts w:asciiTheme="minorHAnsi" w:hAnsiTheme="minorHAnsi"/>
                <w:color w:val="000000"/>
                <w:sz w:val="20"/>
                <w:szCs w:val="20"/>
              </w:rPr>
            </w:pPr>
            <w:r w:rsidRPr="00B672E0">
              <w:rPr>
                <w:rFonts w:asciiTheme="minorHAnsi" w:hAnsiTheme="minorHAnsi"/>
                <w:color w:val="000000"/>
                <w:sz w:val="20"/>
                <w:szCs w:val="20"/>
              </w:rPr>
              <w:t>2</w:t>
            </w:r>
          </w:p>
        </w:tc>
      </w:tr>
    </w:tbl>
    <w:p w14:paraId="7D6ABE93" w14:textId="77777777" w:rsidR="007A4AE2" w:rsidRPr="00B672E0" w:rsidRDefault="007A4AE2" w:rsidP="007A4AE2">
      <w:pPr>
        <w:widowControl w:val="0"/>
        <w:autoSpaceDE w:val="0"/>
        <w:autoSpaceDN w:val="0"/>
        <w:adjustRightInd w:val="0"/>
        <w:rPr>
          <w:rFonts w:asciiTheme="minorHAnsi" w:hAnsiTheme="minorHAnsi" w:cs="Cambria"/>
          <w:b/>
        </w:rPr>
      </w:pPr>
    </w:p>
    <w:p w14:paraId="031E0F8F"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334781B2"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59474B9A"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1F2C3DCC"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7F4B6F55"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0BFB00E0"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375D418E"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0FA8B690"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56705AD9"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2F5A1AF0"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2EC83671"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51DD4AF1"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3190DABD"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1F7F1A12" w14:textId="77777777" w:rsidR="006931AE" w:rsidRPr="00B672E0" w:rsidRDefault="006931AE" w:rsidP="007A4AE2">
      <w:pPr>
        <w:widowControl w:val="0"/>
        <w:autoSpaceDE w:val="0"/>
        <w:autoSpaceDN w:val="0"/>
        <w:adjustRightInd w:val="0"/>
        <w:ind w:firstLine="360"/>
        <w:rPr>
          <w:rFonts w:asciiTheme="minorHAnsi" w:hAnsiTheme="minorHAnsi"/>
          <w:noProof/>
        </w:rPr>
      </w:pPr>
    </w:p>
    <w:p w14:paraId="6A17DAC9" w14:textId="77777777" w:rsidR="006931AE" w:rsidRPr="00B672E0" w:rsidRDefault="006931AE" w:rsidP="007A4AE2">
      <w:pPr>
        <w:widowControl w:val="0"/>
        <w:autoSpaceDE w:val="0"/>
        <w:autoSpaceDN w:val="0"/>
        <w:adjustRightInd w:val="0"/>
        <w:ind w:firstLine="360"/>
        <w:rPr>
          <w:rFonts w:asciiTheme="minorHAnsi" w:hAnsiTheme="minorHAnsi"/>
          <w:noProof/>
        </w:rPr>
      </w:pPr>
    </w:p>
    <w:p w14:paraId="30313E57" w14:textId="77777777" w:rsidR="006931AE" w:rsidRPr="00B672E0" w:rsidRDefault="006931AE" w:rsidP="007A4AE2">
      <w:pPr>
        <w:widowControl w:val="0"/>
        <w:autoSpaceDE w:val="0"/>
        <w:autoSpaceDN w:val="0"/>
        <w:adjustRightInd w:val="0"/>
        <w:ind w:firstLine="360"/>
        <w:rPr>
          <w:rFonts w:asciiTheme="minorHAnsi" w:hAnsiTheme="minorHAnsi"/>
          <w:noProof/>
        </w:rPr>
      </w:pPr>
    </w:p>
    <w:p w14:paraId="6C3169F7" w14:textId="77777777" w:rsidR="006931AE" w:rsidRPr="00B672E0" w:rsidRDefault="006931AE" w:rsidP="007A4AE2">
      <w:pPr>
        <w:widowControl w:val="0"/>
        <w:autoSpaceDE w:val="0"/>
        <w:autoSpaceDN w:val="0"/>
        <w:adjustRightInd w:val="0"/>
        <w:ind w:firstLine="360"/>
        <w:rPr>
          <w:rFonts w:asciiTheme="minorHAnsi" w:hAnsiTheme="minorHAnsi"/>
          <w:noProof/>
        </w:rPr>
      </w:pPr>
    </w:p>
    <w:p w14:paraId="3EBB2B2E" w14:textId="77777777" w:rsidR="006931AE" w:rsidRPr="00B672E0" w:rsidRDefault="006931AE" w:rsidP="007A4AE2">
      <w:pPr>
        <w:widowControl w:val="0"/>
        <w:autoSpaceDE w:val="0"/>
        <w:autoSpaceDN w:val="0"/>
        <w:adjustRightInd w:val="0"/>
        <w:ind w:firstLine="360"/>
        <w:rPr>
          <w:rFonts w:asciiTheme="minorHAnsi" w:hAnsiTheme="minorHAnsi"/>
          <w:noProof/>
        </w:rPr>
      </w:pPr>
    </w:p>
    <w:p w14:paraId="1D2460AD"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179D826D"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10A13E35" w14:textId="77777777" w:rsidR="007A4AE2" w:rsidRPr="00B672E0" w:rsidRDefault="007A4AE2" w:rsidP="007A4AE2">
      <w:pPr>
        <w:widowControl w:val="0"/>
        <w:autoSpaceDE w:val="0"/>
        <w:autoSpaceDN w:val="0"/>
        <w:adjustRightInd w:val="0"/>
        <w:ind w:firstLine="360"/>
        <w:rPr>
          <w:rFonts w:asciiTheme="minorHAnsi" w:hAnsiTheme="minorHAnsi"/>
          <w:noProof/>
        </w:rPr>
      </w:pPr>
    </w:p>
    <w:p w14:paraId="14DC29FC" w14:textId="28F8A111" w:rsidR="007A4AE2" w:rsidRPr="00B672E0" w:rsidRDefault="003D4B54" w:rsidP="007A4AE2">
      <w:pPr>
        <w:pStyle w:val="ListParagraph"/>
        <w:widowControl w:val="0"/>
        <w:numPr>
          <w:ilvl w:val="0"/>
          <w:numId w:val="36"/>
        </w:numPr>
        <w:autoSpaceDE w:val="0"/>
        <w:autoSpaceDN w:val="0"/>
        <w:adjustRightInd w:val="0"/>
        <w:ind w:left="360"/>
        <w:rPr>
          <w:rFonts w:cs="Times"/>
        </w:rPr>
      </w:pPr>
      <w:r>
        <w:rPr>
          <w:rFonts w:cs="Times"/>
        </w:rPr>
        <w:t>2014-15 BFA Review A</w:t>
      </w:r>
      <w:r w:rsidR="007A4AE2" w:rsidRPr="00B672E0">
        <w:rPr>
          <w:rFonts w:cs="Times"/>
        </w:rPr>
        <w:t xml:space="preserve">ssessment </w:t>
      </w:r>
    </w:p>
    <w:p w14:paraId="5D435AE6" w14:textId="77777777" w:rsidR="007A4AE2" w:rsidRPr="00B672E0" w:rsidRDefault="007A4AE2" w:rsidP="007A4AE2">
      <w:pPr>
        <w:pStyle w:val="ListParagraph"/>
        <w:widowControl w:val="0"/>
        <w:autoSpaceDE w:val="0"/>
        <w:autoSpaceDN w:val="0"/>
        <w:adjustRightInd w:val="0"/>
        <w:ind w:left="360"/>
        <w:rPr>
          <w:rFonts w:cs="Times"/>
        </w:rPr>
      </w:pPr>
      <w:r w:rsidRPr="00B672E0">
        <w:rPr>
          <w:rFonts w:cs="Times"/>
        </w:rPr>
        <w:t>Individual student score-sheet sample</w:t>
      </w:r>
    </w:p>
    <w:p w14:paraId="7C0305CA" w14:textId="77777777" w:rsidR="007A4AE2" w:rsidRPr="00B672E0" w:rsidRDefault="007A4AE2" w:rsidP="007A4AE2">
      <w:pPr>
        <w:pStyle w:val="ListParagraph"/>
        <w:widowControl w:val="0"/>
        <w:autoSpaceDE w:val="0"/>
        <w:autoSpaceDN w:val="0"/>
        <w:adjustRightInd w:val="0"/>
        <w:rPr>
          <w:rFonts w:cs="Times"/>
        </w:rPr>
      </w:pPr>
    </w:p>
    <w:p w14:paraId="1B02073A" w14:textId="77777777" w:rsidR="007A4AE2" w:rsidRPr="00B672E0" w:rsidRDefault="007A4AE2" w:rsidP="007A4AE2">
      <w:pPr>
        <w:widowControl w:val="0"/>
        <w:autoSpaceDE w:val="0"/>
        <w:autoSpaceDN w:val="0"/>
        <w:adjustRightInd w:val="0"/>
        <w:ind w:left="-540" w:right="-1224"/>
        <w:rPr>
          <w:rFonts w:asciiTheme="minorHAnsi" w:hAnsiTheme="minorHAnsi"/>
          <w:noProof/>
        </w:rPr>
      </w:pPr>
      <w:r w:rsidRPr="00B672E0">
        <w:rPr>
          <w:rFonts w:asciiTheme="minorHAnsi" w:hAnsiTheme="minorHAnsi"/>
          <w:noProof/>
        </w:rPr>
        <w:drawing>
          <wp:inline distT="0" distB="0" distL="0" distR="0" wp14:anchorId="4342C0D9" wp14:editId="72ED2796">
            <wp:extent cx="7246163" cy="4586393"/>
            <wp:effectExtent l="0" t="0" r="0" b="0"/>
            <wp:docPr id="9" name="Picture 9" descr="Macintosh HD:Users:cchen:Desktop:BFA-ind-scoreshe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cchen:Desktop:BFA-ind-scoreshee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7224" cy="4587065"/>
                    </a:xfrm>
                    <a:prstGeom prst="rect">
                      <a:avLst/>
                    </a:prstGeom>
                    <a:noFill/>
                    <a:ln>
                      <a:noFill/>
                    </a:ln>
                  </pic:spPr>
                </pic:pic>
              </a:graphicData>
            </a:graphic>
          </wp:inline>
        </w:drawing>
      </w:r>
    </w:p>
    <w:p w14:paraId="37DC04D4"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0EB1FACE"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5CEF76BE"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69AB42EB"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6A3320CA"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64357A0D"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7298430D" w14:textId="77777777" w:rsidR="007A4AE2" w:rsidRPr="00B672E0" w:rsidRDefault="007A4AE2" w:rsidP="007A4AE2">
      <w:pPr>
        <w:widowControl w:val="0"/>
        <w:autoSpaceDE w:val="0"/>
        <w:autoSpaceDN w:val="0"/>
        <w:adjustRightInd w:val="0"/>
        <w:spacing w:after="240"/>
        <w:rPr>
          <w:rFonts w:asciiTheme="minorHAnsi" w:hAnsiTheme="minorHAnsi"/>
          <w:noProof/>
        </w:rPr>
      </w:pPr>
    </w:p>
    <w:p w14:paraId="56512D00" w14:textId="44D6E8B0" w:rsidR="007A4AE2" w:rsidRPr="00B672E0" w:rsidRDefault="007A4AE2" w:rsidP="007A4AE2">
      <w:pPr>
        <w:widowControl w:val="0"/>
        <w:autoSpaceDE w:val="0"/>
        <w:autoSpaceDN w:val="0"/>
        <w:adjustRightInd w:val="0"/>
        <w:spacing w:after="240"/>
        <w:rPr>
          <w:rFonts w:asciiTheme="minorHAnsi" w:hAnsiTheme="minorHAnsi" w:cs="Cambria"/>
          <w:b/>
        </w:rPr>
      </w:pPr>
      <w:r w:rsidRPr="00B672E0">
        <w:rPr>
          <w:rFonts w:asciiTheme="minorHAnsi" w:hAnsiTheme="minorHAnsi"/>
          <w:noProof/>
        </w:rPr>
        <w:lastRenderedPageBreak/>
        <w:t xml:space="preserve">d.   </w:t>
      </w:r>
      <w:r w:rsidR="00262DB4" w:rsidRPr="00B672E0">
        <w:rPr>
          <w:rFonts w:asciiTheme="minorHAnsi" w:hAnsiTheme="minorHAnsi" w:cs="Cambria"/>
        </w:rPr>
        <w:t xml:space="preserve">Graduation Exhibition and Exit Portfolio Review </w:t>
      </w:r>
      <w:r w:rsidR="00BD0146">
        <w:rPr>
          <w:rFonts w:asciiTheme="minorHAnsi" w:hAnsiTheme="minorHAnsi" w:cs="Cambria"/>
        </w:rPr>
        <w:t>trend l</w:t>
      </w:r>
      <w:r w:rsidRPr="00B672E0">
        <w:rPr>
          <w:rFonts w:asciiTheme="minorHAnsi" w:hAnsiTheme="minorHAnsi" w:cs="Cambria"/>
        </w:rPr>
        <w:t>ine</w:t>
      </w:r>
    </w:p>
    <w:tbl>
      <w:tblPr>
        <w:tblStyle w:val="TableGrid"/>
        <w:tblW w:w="4813" w:type="pct"/>
        <w:tblInd w:w="108" w:type="dxa"/>
        <w:tblLook w:val="04A0" w:firstRow="1" w:lastRow="0" w:firstColumn="1" w:lastColumn="0" w:noHBand="0" w:noVBand="1"/>
      </w:tblPr>
      <w:tblGrid>
        <w:gridCol w:w="1505"/>
        <w:gridCol w:w="1190"/>
        <w:gridCol w:w="1200"/>
        <w:gridCol w:w="1373"/>
        <w:gridCol w:w="1224"/>
        <w:gridCol w:w="1316"/>
        <w:gridCol w:w="1410"/>
      </w:tblGrid>
      <w:tr w:rsidR="007A4AE2" w:rsidRPr="00B672E0" w14:paraId="35CEAFB8" w14:textId="77777777" w:rsidTr="00870048">
        <w:trPr>
          <w:trHeight w:val="404"/>
        </w:trPr>
        <w:tc>
          <w:tcPr>
            <w:tcW w:w="816" w:type="pct"/>
            <w:vAlign w:val="center"/>
          </w:tcPr>
          <w:p w14:paraId="03384CC5" w14:textId="77777777" w:rsidR="007A4AE2" w:rsidRPr="00B672E0" w:rsidRDefault="007A4AE2" w:rsidP="00870048">
            <w:pPr>
              <w:jc w:val="center"/>
              <w:rPr>
                <w:sz w:val="24"/>
              </w:rPr>
            </w:pPr>
            <w:r w:rsidRPr="00B672E0">
              <w:rPr>
                <w:sz w:val="24"/>
              </w:rPr>
              <w:t>Term</w:t>
            </w:r>
          </w:p>
        </w:tc>
        <w:tc>
          <w:tcPr>
            <w:tcW w:w="645" w:type="pct"/>
            <w:vAlign w:val="center"/>
          </w:tcPr>
          <w:p w14:paraId="21E5C708" w14:textId="77777777" w:rsidR="007A4AE2" w:rsidRPr="00B672E0" w:rsidRDefault="007A4AE2" w:rsidP="00870048">
            <w:pPr>
              <w:jc w:val="center"/>
              <w:rPr>
                <w:sz w:val="24"/>
              </w:rPr>
            </w:pPr>
            <w:r w:rsidRPr="00B672E0">
              <w:rPr>
                <w:sz w:val="24"/>
              </w:rPr>
              <w:t>2010-11</w:t>
            </w:r>
          </w:p>
        </w:tc>
        <w:tc>
          <w:tcPr>
            <w:tcW w:w="651" w:type="pct"/>
            <w:vAlign w:val="center"/>
          </w:tcPr>
          <w:p w14:paraId="071150DC" w14:textId="77777777" w:rsidR="007A4AE2" w:rsidRPr="00B672E0" w:rsidRDefault="007A4AE2" w:rsidP="00870048">
            <w:pPr>
              <w:ind w:right="-153"/>
              <w:jc w:val="center"/>
              <w:rPr>
                <w:sz w:val="24"/>
              </w:rPr>
            </w:pPr>
            <w:r w:rsidRPr="00B672E0">
              <w:rPr>
                <w:sz w:val="24"/>
              </w:rPr>
              <w:t>2011-12</w:t>
            </w:r>
          </w:p>
        </w:tc>
        <w:tc>
          <w:tcPr>
            <w:tcW w:w="745" w:type="pct"/>
            <w:vAlign w:val="center"/>
          </w:tcPr>
          <w:p w14:paraId="3E57AEF6" w14:textId="77777777" w:rsidR="007A4AE2" w:rsidRPr="00B672E0" w:rsidRDefault="007A4AE2" w:rsidP="00870048">
            <w:pPr>
              <w:jc w:val="center"/>
              <w:rPr>
                <w:sz w:val="24"/>
              </w:rPr>
            </w:pPr>
            <w:r w:rsidRPr="00B672E0">
              <w:rPr>
                <w:sz w:val="24"/>
              </w:rPr>
              <w:t>2012-13</w:t>
            </w:r>
          </w:p>
        </w:tc>
        <w:tc>
          <w:tcPr>
            <w:tcW w:w="664" w:type="pct"/>
            <w:vAlign w:val="center"/>
          </w:tcPr>
          <w:p w14:paraId="44DFDF32" w14:textId="77777777" w:rsidR="007A4AE2" w:rsidRPr="00B672E0" w:rsidRDefault="007A4AE2" w:rsidP="00870048">
            <w:pPr>
              <w:jc w:val="center"/>
              <w:rPr>
                <w:sz w:val="24"/>
              </w:rPr>
            </w:pPr>
            <w:r w:rsidRPr="00B672E0">
              <w:rPr>
                <w:sz w:val="24"/>
              </w:rPr>
              <w:t>2013-14</w:t>
            </w:r>
          </w:p>
        </w:tc>
        <w:tc>
          <w:tcPr>
            <w:tcW w:w="714" w:type="pct"/>
            <w:vAlign w:val="center"/>
          </w:tcPr>
          <w:p w14:paraId="5B82541C" w14:textId="77777777" w:rsidR="007A4AE2" w:rsidRPr="00B672E0" w:rsidRDefault="007A4AE2" w:rsidP="00870048">
            <w:pPr>
              <w:jc w:val="center"/>
              <w:rPr>
                <w:sz w:val="24"/>
              </w:rPr>
            </w:pPr>
            <w:r w:rsidRPr="00B672E0">
              <w:rPr>
                <w:sz w:val="24"/>
              </w:rPr>
              <w:t>2014-15</w:t>
            </w:r>
          </w:p>
        </w:tc>
        <w:tc>
          <w:tcPr>
            <w:tcW w:w="765" w:type="pct"/>
            <w:vAlign w:val="center"/>
          </w:tcPr>
          <w:p w14:paraId="31E192EF" w14:textId="77777777" w:rsidR="007A4AE2" w:rsidRPr="00B672E0" w:rsidRDefault="007A4AE2" w:rsidP="00870048">
            <w:pPr>
              <w:jc w:val="center"/>
              <w:rPr>
                <w:sz w:val="24"/>
              </w:rPr>
            </w:pPr>
            <w:r w:rsidRPr="00B672E0">
              <w:rPr>
                <w:sz w:val="24"/>
              </w:rPr>
              <w:t>Average</w:t>
            </w:r>
          </w:p>
        </w:tc>
      </w:tr>
      <w:tr w:rsidR="007A4AE2" w:rsidRPr="00B672E0" w14:paraId="4AA094D5" w14:textId="77777777" w:rsidTr="00870048">
        <w:trPr>
          <w:trHeight w:val="395"/>
        </w:trPr>
        <w:tc>
          <w:tcPr>
            <w:tcW w:w="816" w:type="pct"/>
            <w:vAlign w:val="center"/>
          </w:tcPr>
          <w:p w14:paraId="5537F7F7" w14:textId="77777777" w:rsidR="007A4AE2" w:rsidRPr="00B672E0" w:rsidRDefault="007A4AE2" w:rsidP="00870048">
            <w:pPr>
              <w:jc w:val="center"/>
              <w:rPr>
                <w:sz w:val="24"/>
              </w:rPr>
            </w:pPr>
            <w:r w:rsidRPr="00B672E0">
              <w:rPr>
                <w:sz w:val="24"/>
              </w:rPr>
              <w:t>Exit Review</w:t>
            </w:r>
          </w:p>
        </w:tc>
        <w:tc>
          <w:tcPr>
            <w:tcW w:w="645" w:type="pct"/>
            <w:vAlign w:val="center"/>
          </w:tcPr>
          <w:p w14:paraId="5F309B91" w14:textId="77777777" w:rsidR="007A4AE2" w:rsidRPr="00B672E0" w:rsidRDefault="007A4AE2" w:rsidP="00870048">
            <w:pPr>
              <w:jc w:val="center"/>
              <w:rPr>
                <w:sz w:val="24"/>
              </w:rPr>
            </w:pPr>
            <w:r w:rsidRPr="00B672E0">
              <w:rPr>
                <w:sz w:val="24"/>
              </w:rPr>
              <w:t>3.3</w:t>
            </w:r>
          </w:p>
        </w:tc>
        <w:tc>
          <w:tcPr>
            <w:tcW w:w="651" w:type="pct"/>
            <w:vAlign w:val="center"/>
          </w:tcPr>
          <w:p w14:paraId="66CCE589" w14:textId="77777777" w:rsidR="007A4AE2" w:rsidRPr="00B672E0" w:rsidRDefault="007A4AE2" w:rsidP="00870048">
            <w:pPr>
              <w:jc w:val="center"/>
              <w:rPr>
                <w:sz w:val="24"/>
              </w:rPr>
            </w:pPr>
            <w:r w:rsidRPr="00B672E0">
              <w:rPr>
                <w:sz w:val="24"/>
              </w:rPr>
              <w:t>3.1</w:t>
            </w:r>
          </w:p>
        </w:tc>
        <w:tc>
          <w:tcPr>
            <w:tcW w:w="745" w:type="pct"/>
            <w:vAlign w:val="center"/>
          </w:tcPr>
          <w:p w14:paraId="5D8EAD22" w14:textId="77777777" w:rsidR="007A4AE2" w:rsidRPr="00B672E0" w:rsidRDefault="007A4AE2" w:rsidP="00870048">
            <w:pPr>
              <w:jc w:val="center"/>
              <w:rPr>
                <w:sz w:val="24"/>
              </w:rPr>
            </w:pPr>
            <w:r w:rsidRPr="00B672E0">
              <w:rPr>
                <w:sz w:val="24"/>
              </w:rPr>
              <w:t>3.3</w:t>
            </w:r>
          </w:p>
        </w:tc>
        <w:tc>
          <w:tcPr>
            <w:tcW w:w="664" w:type="pct"/>
            <w:vAlign w:val="center"/>
          </w:tcPr>
          <w:p w14:paraId="4594CE90" w14:textId="77777777" w:rsidR="007A4AE2" w:rsidRPr="00B672E0" w:rsidRDefault="007A4AE2" w:rsidP="00870048">
            <w:pPr>
              <w:jc w:val="center"/>
              <w:rPr>
                <w:sz w:val="24"/>
              </w:rPr>
            </w:pPr>
            <w:r w:rsidRPr="00B672E0">
              <w:rPr>
                <w:sz w:val="24"/>
              </w:rPr>
              <w:t>3</w:t>
            </w:r>
          </w:p>
        </w:tc>
        <w:tc>
          <w:tcPr>
            <w:tcW w:w="714" w:type="pct"/>
            <w:vAlign w:val="center"/>
          </w:tcPr>
          <w:p w14:paraId="78C542A6" w14:textId="77777777" w:rsidR="007A4AE2" w:rsidRPr="00B672E0" w:rsidRDefault="007A4AE2" w:rsidP="00870048">
            <w:pPr>
              <w:jc w:val="center"/>
              <w:rPr>
                <w:sz w:val="24"/>
              </w:rPr>
            </w:pPr>
            <w:r w:rsidRPr="00B672E0">
              <w:rPr>
                <w:sz w:val="24"/>
              </w:rPr>
              <w:t>2.8</w:t>
            </w:r>
          </w:p>
        </w:tc>
        <w:tc>
          <w:tcPr>
            <w:tcW w:w="765" w:type="pct"/>
            <w:vAlign w:val="center"/>
          </w:tcPr>
          <w:p w14:paraId="429AE06D" w14:textId="77777777" w:rsidR="007A4AE2" w:rsidRPr="00B672E0" w:rsidRDefault="007A4AE2" w:rsidP="00870048">
            <w:pPr>
              <w:jc w:val="center"/>
              <w:rPr>
                <w:sz w:val="24"/>
              </w:rPr>
            </w:pPr>
            <w:r w:rsidRPr="00B672E0">
              <w:rPr>
                <w:sz w:val="24"/>
              </w:rPr>
              <w:t>3.1</w:t>
            </w:r>
          </w:p>
        </w:tc>
      </w:tr>
    </w:tbl>
    <w:p w14:paraId="0D7A840D" w14:textId="77777777" w:rsidR="007A4AE2" w:rsidRPr="00B672E0" w:rsidRDefault="007A4AE2" w:rsidP="007A4AE2">
      <w:pPr>
        <w:widowControl w:val="0"/>
        <w:autoSpaceDE w:val="0"/>
        <w:autoSpaceDN w:val="0"/>
        <w:adjustRightInd w:val="0"/>
        <w:spacing w:after="240"/>
        <w:rPr>
          <w:rFonts w:asciiTheme="minorHAnsi" w:hAnsiTheme="minorHAnsi" w:cs="Cambria"/>
          <w:b/>
        </w:rPr>
      </w:pPr>
    </w:p>
    <w:p w14:paraId="3028A3F1" w14:textId="77777777" w:rsidR="007A4AE2" w:rsidRPr="00B672E0" w:rsidRDefault="007A4AE2" w:rsidP="007A4AE2">
      <w:pPr>
        <w:rPr>
          <w:rFonts w:asciiTheme="minorHAnsi" w:hAnsiTheme="minorHAnsi" w:cs="Cambria"/>
        </w:rPr>
      </w:pPr>
      <w:r w:rsidRPr="00B672E0">
        <w:rPr>
          <w:rFonts w:asciiTheme="minorHAnsi" w:hAnsiTheme="minorHAnsi" w:cs="Times"/>
        </w:rPr>
        <w:t xml:space="preserve">e.   </w:t>
      </w:r>
      <w:r w:rsidRPr="00B672E0">
        <w:rPr>
          <w:rFonts w:asciiTheme="minorHAnsi" w:hAnsiTheme="minorHAnsi" w:cs="Cambria"/>
        </w:rPr>
        <w:t xml:space="preserve">Graduation Exhibition and Exit Portfolio Review </w:t>
      </w:r>
    </w:p>
    <w:p w14:paraId="22261764" w14:textId="68F8903F" w:rsidR="007A4AE2" w:rsidRPr="00B672E0" w:rsidRDefault="007A4AE2" w:rsidP="007A4AE2">
      <w:pPr>
        <w:rPr>
          <w:rFonts w:asciiTheme="minorHAnsi" w:hAnsiTheme="minorHAnsi" w:cs="Cambria"/>
        </w:rPr>
      </w:pPr>
      <w:r w:rsidRPr="00B672E0">
        <w:rPr>
          <w:rFonts w:asciiTheme="minorHAnsi" w:hAnsiTheme="minorHAnsi" w:cs="Times"/>
        </w:rPr>
        <w:t xml:space="preserve">      2014-15 </w:t>
      </w:r>
      <w:r w:rsidR="00262DB4">
        <w:rPr>
          <w:rFonts w:asciiTheme="minorHAnsi" w:hAnsiTheme="minorHAnsi" w:cs="Cambria"/>
        </w:rPr>
        <w:t>c</w:t>
      </w:r>
      <w:r w:rsidRPr="00B672E0">
        <w:rPr>
          <w:rFonts w:asciiTheme="minorHAnsi" w:hAnsiTheme="minorHAnsi" w:cs="Cambria"/>
        </w:rPr>
        <w:t>om</w:t>
      </w:r>
      <w:r w:rsidR="00262DB4">
        <w:rPr>
          <w:rFonts w:asciiTheme="minorHAnsi" w:hAnsiTheme="minorHAnsi" w:cs="Cambria"/>
        </w:rPr>
        <w:t>parative scores of all s</w:t>
      </w:r>
      <w:r w:rsidRPr="00B672E0">
        <w:rPr>
          <w:rFonts w:asciiTheme="minorHAnsi" w:hAnsiTheme="minorHAnsi" w:cs="Cambria"/>
        </w:rPr>
        <w:t>eniors</w:t>
      </w:r>
    </w:p>
    <w:p w14:paraId="2A5C0BB4" w14:textId="77777777" w:rsidR="007A4AE2" w:rsidRPr="00B672E0" w:rsidRDefault="007A4AE2" w:rsidP="007A4AE2">
      <w:pPr>
        <w:widowControl w:val="0"/>
        <w:autoSpaceDE w:val="0"/>
        <w:autoSpaceDN w:val="0"/>
        <w:adjustRightInd w:val="0"/>
        <w:spacing w:after="240"/>
        <w:ind w:left="-360" w:right="-1134"/>
        <w:rPr>
          <w:rFonts w:asciiTheme="minorHAnsi" w:hAnsiTheme="minorHAnsi" w:cs="Cambria"/>
        </w:rPr>
      </w:pPr>
      <w:r w:rsidRPr="00B672E0">
        <w:rPr>
          <w:rFonts w:asciiTheme="minorHAnsi" w:hAnsiTheme="minorHAnsi" w:cs="Cambria"/>
          <w:noProof/>
        </w:rPr>
        <w:drawing>
          <wp:inline distT="0" distB="0" distL="0" distR="0" wp14:anchorId="0F148EC5" wp14:editId="22B5D6FD">
            <wp:extent cx="6284807" cy="4859416"/>
            <wp:effectExtent l="0" t="0" r="0" b="0"/>
            <wp:docPr id="10" name="Picture 10" descr="Macintosh HD:Users:cchen:Desktop:Exit-14-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cchen:Desktop:Exit-14-15.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181" cy="4859705"/>
                    </a:xfrm>
                    <a:prstGeom prst="rect">
                      <a:avLst/>
                    </a:prstGeom>
                    <a:noFill/>
                    <a:ln>
                      <a:noFill/>
                    </a:ln>
                  </pic:spPr>
                </pic:pic>
              </a:graphicData>
            </a:graphic>
          </wp:inline>
        </w:drawing>
      </w:r>
    </w:p>
    <w:p w14:paraId="2839D0F5" w14:textId="77777777" w:rsidR="007A4AE2" w:rsidRPr="00B672E0" w:rsidRDefault="007A4AE2" w:rsidP="007A4AE2">
      <w:pPr>
        <w:widowControl w:val="0"/>
        <w:autoSpaceDE w:val="0"/>
        <w:autoSpaceDN w:val="0"/>
        <w:adjustRightInd w:val="0"/>
        <w:spacing w:after="240"/>
        <w:rPr>
          <w:rFonts w:asciiTheme="minorHAnsi" w:hAnsiTheme="minorHAnsi" w:cs="Cambria"/>
        </w:rPr>
      </w:pPr>
    </w:p>
    <w:p w14:paraId="4D12154E" w14:textId="77777777" w:rsidR="007A4AE2" w:rsidRPr="00B672E0" w:rsidRDefault="007A4AE2" w:rsidP="007A4AE2">
      <w:pPr>
        <w:widowControl w:val="0"/>
        <w:autoSpaceDE w:val="0"/>
        <w:autoSpaceDN w:val="0"/>
        <w:adjustRightInd w:val="0"/>
        <w:spacing w:after="240"/>
        <w:rPr>
          <w:rFonts w:asciiTheme="minorHAnsi" w:hAnsiTheme="minorHAnsi" w:cs="Cambria"/>
        </w:rPr>
      </w:pPr>
    </w:p>
    <w:p w14:paraId="49C8240E" w14:textId="77777777" w:rsidR="007A4AE2" w:rsidRPr="00B672E0" w:rsidRDefault="007A4AE2" w:rsidP="007A4AE2">
      <w:pPr>
        <w:widowControl w:val="0"/>
        <w:autoSpaceDE w:val="0"/>
        <w:autoSpaceDN w:val="0"/>
        <w:adjustRightInd w:val="0"/>
        <w:spacing w:after="240"/>
        <w:rPr>
          <w:rFonts w:asciiTheme="minorHAnsi" w:hAnsiTheme="minorHAnsi" w:cs="Cambria"/>
        </w:rPr>
      </w:pPr>
    </w:p>
    <w:p w14:paraId="21967838" w14:textId="77777777" w:rsidR="007A4AE2" w:rsidRDefault="007A4AE2" w:rsidP="007A4AE2">
      <w:pPr>
        <w:widowControl w:val="0"/>
        <w:autoSpaceDE w:val="0"/>
        <w:autoSpaceDN w:val="0"/>
        <w:adjustRightInd w:val="0"/>
        <w:spacing w:after="240"/>
        <w:rPr>
          <w:rFonts w:asciiTheme="minorHAnsi" w:hAnsiTheme="minorHAnsi" w:cs="Cambria"/>
        </w:rPr>
      </w:pPr>
    </w:p>
    <w:p w14:paraId="7C8F3F71" w14:textId="77777777" w:rsidR="00F73F34" w:rsidRPr="00B672E0" w:rsidRDefault="00F73F34" w:rsidP="007A4AE2">
      <w:pPr>
        <w:widowControl w:val="0"/>
        <w:autoSpaceDE w:val="0"/>
        <w:autoSpaceDN w:val="0"/>
        <w:adjustRightInd w:val="0"/>
        <w:spacing w:after="240"/>
        <w:rPr>
          <w:rFonts w:asciiTheme="minorHAnsi" w:hAnsiTheme="minorHAnsi" w:cs="Cambria"/>
        </w:rPr>
      </w:pPr>
      <w:bookmarkStart w:id="5" w:name="_GoBack"/>
      <w:bookmarkEnd w:id="5"/>
    </w:p>
    <w:p w14:paraId="248EBD62" w14:textId="77777777" w:rsidR="007A4AE2" w:rsidRPr="00B672E0" w:rsidRDefault="007A4AE2" w:rsidP="007A4AE2">
      <w:pPr>
        <w:widowControl w:val="0"/>
        <w:autoSpaceDE w:val="0"/>
        <w:autoSpaceDN w:val="0"/>
        <w:adjustRightInd w:val="0"/>
        <w:rPr>
          <w:rFonts w:asciiTheme="minorHAnsi" w:hAnsiTheme="minorHAnsi" w:cs="Cambria"/>
        </w:rPr>
      </w:pPr>
      <w:r w:rsidRPr="00B672E0">
        <w:rPr>
          <w:rFonts w:asciiTheme="minorHAnsi" w:hAnsiTheme="minorHAnsi" w:cs="Cambria"/>
          <w:b/>
        </w:rPr>
        <w:lastRenderedPageBreak/>
        <w:t xml:space="preserve">f.   </w:t>
      </w:r>
      <w:r w:rsidRPr="00B672E0">
        <w:rPr>
          <w:rFonts w:asciiTheme="minorHAnsi" w:hAnsiTheme="minorHAnsi" w:cs="Cambria"/>
        </w:rPr>
        <w:t>Graduation Exhibition and Exit Portfolio Review</w:t>
      </w:r>
    </w:p>
    <w:p w14:paraId="1304258E" w14:textId="77777777" w:rsidR="007A4AE2" w:rsidRPr="00B672E0" w:rsidRDefault="007A4AE2" w:rsidP="007A4AE2">
      <w:pPr>
        <w:widowControl w:val="0"/>
        <w:tabs>
          <w:tab w:val="left" w:pos="270"/>
        </w:tabs>
        <w:autoSpaceDE w:val="0"/>
        <w:autoSpaceDN w:val="0"/>
        <w:adjustRightInd w:val="0"/>
        <w:rPr>
          <w:rFonts w:asciiTheme="minorHAnsi" w:hAnsiTheme="minorHAnsi" w:cs="Times"/>
        </w:rPr>
      </w:pPr>
      <w:r w:rsidRPr="00B672E0">
        <w:rPr>
          <w:rFonts w:asciiTheme="minorHAnsi" w:hAnsiTheme="minorHAnsi" w:cs="Times"/>
        </w:rPr>
        <w:tab/>
        <w:t xml:space="preserve"> Individual student score-sheet sample</w:t>
      </w:r>
    </w:p>
    <w:p w14:paraId="212180F8" w14:textId="77777777" w:rsidR="007A4AE2" w:rsidRPr="00B672E0" w:rsidRDefault="007A4AE2" w:rsidP="007A4AE2">
      <w:pPr>
        <w:pStyle w:val="ListParagraph"/>
        <w:widowControl w:val="0"/>
        <w:autoSpaceDE w:val="0"/>
        <w:autoSpaceDN w:val="0"/>
        <w:adjustRightInd w:val="0"/>
        <w:ind w:left="0"/>
        <w:rPr>
          <w:rFonts w:cs="Times"/>
        </w:rPr>
      </w:pPr>
    </w:p>
    <w:p w14:paraId="1D5D6F68" w14:textId="77777777" w:rsidR="007A4AE2" w:rsidRPr="00B672E0" w:rsidRDefault="007A4AE2" w:rsidP="007A4AE2">
      <w:pPr>
        <w:pStyle w:val="ListParagraph"/>
        <w:widowControl w:val="0"/>
        <w:autoSpaceDE w:val="0"/>
        <w:autoSpaceDN w:val="0"/>
        <w:adjustRightInd w:val="0"/>
        <w:ind w:left="0"/>
        <w:rPr>
          <w:rFonts w:cs="Times"/>
        </w:rPr>
      </w:pPr>
      <w:r w:rsidRPr="00B672E0">
        <w:rPr>
          <w:rFonts w:cs="Times"/>
          <w:noProof/>
        </w:rPr>
        <w:drawing>
          <wp:inline distT="0" distB="0" distL="0" distR="0" wp14:anchorId="35055CF6" wp14:editId="29CC13EC">
            <wp:extent cx="5672455" cy="7340600"/>
            <wp:effectExtent l="0" t="0" r="0" b="0"/>
            <wp:docPr id="5" name="Picture 5" descr="USB DISK:w-20.Dept-chair-business:scanned-exit-scoreshe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 DISK:w-20.Dept-chair-business:scanned-exit-scoresheet.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2455" cy="7340600"/>
                    </a:xfrm>
                    <a:prstGeom prst="rect">
                      <a:avLst/>
                    </a:prstGeom>
                    <a:noFill/>
                    <a:ln>
                      <a:noFill/>
                    </a:ln>
                  </pic:spPr>
                </pic:pic>
              </a:graphicData>
            </a:graphic>
          </wp:inline>
        </w:drawing>
      </w:r>
    </w:p>
    <w:p w14:paraId="6262AFB5" w14:textId="77777777" w:rsidR="007A4AE2" w:rsidRPr="00B672E0" w:rsidRDefault="007A4AE2" w:rsidP="007A4AE2">
      <w:pPr>
        <w:widowControl w:val="0"/>
        <w:autoSpaceDE w:val="0"/>
        <w:autoSpaceDN w:val="0"/>
        <w:adjustRightInd w:val="0"/>
        <w:spacing w:after="240"/>
        <w:rPr>
          <w:rFonts w:asciiTheme="minorHAnsi" w:hAnsiTheme="minorHAnsi" w:cs="Times"/>
        </w:rPr>
      </w:pPr>
    </w:p>
    <w:p w14:paraId="7EFBAAB6"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lastRenderedPageBreak/>
        <w:t xml:space="preserve">12.    </w:t>
      </w:r>
      <w:r w:rsidRPr="00B672E0">
        <w:rPr>
          <w:rFonts w:asciiTheme="minorHAnsi" w:hAnsiTheme="minorHAnsi" w:cs="Cambria"/>
          <w:u w:val="single"/>
        </w:rPr>
        <w:t>Planning</w:t>
      </w:r>
    </w:p>
    <w:p w14:paraId="17D10C5E" w14:textId="77777777" w:rsidR="007A4AE2" w:rsidRPr="00B672E0" w:rsidRDefault="007A4AE2" w:rsidP="007A4AE2">
      <w:pPr>
        <w:widowControl w:val="0"/>
        <w:autoSpaceDE w:val="0"/>
        <w:autoSpaceDN w:val="0"/>
        <w:adjustRightInd w:val="0"/>
        <w:spacing w:after="240"/>
        <w:ind w:left="630" w:hanging="630"/>
        <w:rPr>
          <w:rFonts w:asciiTheme="minorHAnsi" w:hAnsiTheme="minorHAnsi" w:cs="Cambria"/>
        </w:rPr>
      </w:pPr>
      <w:r w:rsidRPr="00B672E0">
        <w:rPr>
          <w:rFonts w:asciiTheme="minorHAnsi" w:hAnsiTheme="minorHAnsi" w:cs="Cambria"/>
          <w:i/>
        </w:rPr>
        <w:t>12.1    Outline program goals over the next five years including, but not limited to, re-accreditation, enrollment or expansion, and curriculum:</w:t>
      </w:r>
    </w:p>
    <w:p w14:paraId="49D43C8D" w14:textId="1062F0FA" w:rsidR="007A4AE2" w:rsidRPr="00B672E0" w:rsidRDefault="00A525BD" w:rsidP="007A4AE2">
      <w:pPr>
        <w:widowControl w:val="0"/>
        <w:tabs>
          <w:tab w:val="left" w:pos="360"/>
        </w:tabs>
        <w:autoSpaceDE w:val="0"/>
        <w:autoSpaceDN w:val="0"/>
        <w:adjustRightInd w:val="0"/>
        <w:spacing w:after="240"/>
        <w:rPr>
          <w:rFonts w:asciiTheme="minorHAnsi" w:hAnsiTheme="minorHAnsi" w:cs="Cambria"/>
          <w:bCs/>
          <w:i/>
        </w:rPr>
      </w:pPr>
      <w:r>
        <w:rPr>
          <w:rFonts w:asciiTheme="minorHAnsi" w:hAnsiTheme="minorHAnsi" w:cs="Cambria"/>
          <w:bCs/>
          <w:i/>
        </w:rPr>
        <w:t>a.   Successfully attain r</w:t>
      </w:r>
      <w:r w:rsidR="007A4AE2" w:rsidRPr="00B672E0">
        <w:rPr>
          <w:rFonts w:asciiTheme="minorHAnsi" w:hAnsiTheme="minorHAnsi" w:cs="Cambria"/>
          <w:bCs/>
          <w:i/>
        </w:rPr>
        <w:t>eaccreditation in 2017</w:t>
      </w:r>
    </w:p>
    <w:p w14:paraId="6E23D538" w14:textId="77777777" w:rsidR="007A4AE2" w:rsidRPr="00B672E0" w:rsidRDefault="007A4AE2" w:rsidP="007A4AE2">
      <w:pPr>
        <w:widowControl w:val="0"/>
        <w:tabs>
          <w:tab w:val="left" w:pos="360"/>
        </w:tabs>
        <w:autoSpaceDE w:val="0"/>
        <w:autoSpaceDN w:val="0"/>
        <w:adjustRightInd w:val="0"/>
        <w:spacing w:after="240"/>
        <w:rPr>
          <w:rFonts w:asciiTheme="minorHAnsi" w:hAnsiTheme="minorHAnsi" w:cs="Cambria"/>
          <w:bCs/>
        </w:rPr>
      </w:pPr>
      <w:r w:rsidRPr="00B672E0">
        <w:rPr>
          <w:rFonts w:asciiTheme="minorHAnsi" w:hAnsiTheme="minorHAnsi" w:cs="Cambria"/>
          <w:bCs/>
        </w:rPr>
        <w:t>As a member of the National Association of School of Arts and Design (NASAD), the Department is scheduled for re-accreditation onsite review in spring 17, faculty are working diligently to prepare for this comprehensive review. It is our goal to attain the re-accreditation successfully. To this ends, we need to secure our place in the University’s planning priority with regard to our program’s mid-to long-range plan forward.</w:t>
      </w:r>
    </w:p>
    <w:p w14:paraId="6FB7CA0A" w14:textId="7FDA95B9" w:rsidR="007A4AE2" w:rsidRPr="00B672E0" w:rsidRDefault="007A4AE2" w:rsidP="007A4AE2">
      <w:pPr>
        <w:widowControl w:val="0"/>
        <w:autoSpaceDE w:val="0"/>
        <w:autoSpaceDN w:val="0"/>
        <w:adjustRightInd w:val="0"/>
        <w:spacing w:after="240"/>
        <w:rPr>
          <w:rFonts w:asciiTheme="minorHAnsi" w:hAnsiTheme="minorHAnsi" w:cs="Cambria"/>
          <w:bCs/>
        </w:rPr>
      </w:pPr>
      <w:r w:rsidRPr="00B672E0">
        <w:rPr>
          <w:rFonts w:asciiTheme="minorHAnsi" w:hAnsiTheme="minorHAnsi" w:cs="Cambria"/>
          <w:bCs/>
          <w:i/>
        </w:rPr>
        <w:t>b</w:t>
      </w:r>
      <w:r w:rsidRPr="00B672E0">
        <w:rPr>
          <w:rFonts w:asciiTheme="minorHAnsi" w:hAnsiTheme="minorHAnsi" w:cs="Cambria"/>
          <w:bCs/>
        </w:rPr>
        <w:t xml:space="preserve">.   </w:t>
      </w:r>
      <w:r w:rsidR="00A525BD">
        <w:rPr>
          <w:rFonts w:asciiTheme="minorHAnsi" w:hAnsiTheme="minorHAnsi" w:cs="Cambria"/>
          <w:bCs/>
          <w:i/>
        </w:rPr>
        <w:t>BFA in photography</w:t>
      </w:r>
      <w:r w:rsidR="00F95057">
        <w:rPr>
          <w:rFonts w:asciiTheme="minorHAnsi" w:hAnsiTheme="minorHAnsi" w:cs="Cambria"/>
          <w:bCs/>
          <w:i/>
        </w:rPr>
        <w:t xml:space="preserve"> curriculum r</w:t>
      </w:r>
      <w:r w:rsidRPr="00B672E0">
        <w:rPr>
          <w:rFonts w:asciiTheme="minorHAnsi" w:hAnsiTheme="minorHAnsi" w:cs="Cambria"/>
          <w:bCs/>
          <w:i/>
        </w:rPr>
        <w:t xml:space="preserve">evision </w:t>
      </w:r>
    </w:p>
    <w:p w14:paraId="78CED5D8" w14:textId="77777777" w:rsidR="007A4AE2" w:rsidRPr="00B672E0" w:rsidRDefault="007A4AE2" w:rsidP="007A4AE2">
      <w:pPr>
        <w:widowControl w:val="0"/>
        <w:autoSpaceDE w:val="0"/>
        <w:autoSpaceDN w:val="0"/>
        <w:adjustRightInd w:val="0"/>
        <w:rPr>
          <w:rFonts w:asciiTheme="minorHAnsi" w:hAnsiTheme="minorHAnsi"/>
        </w:rPr>
      </w:pPr>
      <w:r w:rsidRPr="00B672E0">
        <w:rPr>
          <w:rFonts w:asciiTheme="minorHAnsi" w:hAnsiTheme="minorHAnsi"/>
        </w:rPr>
        <w:t xml:space="preserve">The upcoming photography lab facility renovation, and the arrival of our new full-time faculty Photography instructor have provided us the motivation and means for a full review of the photography curriculum. The department is ready to work with the university to create an updated functional facility and redesign our photography curriculum.  </w:t>
      </w:r>
    </w:p>
    <w:p w14:paraId="31EEB52F" w14:textId="77777777" w:rsidR="007A4AE2" w:rsidRPr="00B672E0" w:rsidRDefault="007A4AE2" w:rsidP="007A4AE2">
      <w:pPr>
        <w:widowControl w:val="0"/>
        <w:autoSpaceDE w:val="0"/>
        <w:autoSpaceDN w:val="0"/>
        <w:adjustRightInd w:val="0"/>
        <w:rPr>
          <w:rFonts w:asciiTheme="minorHAnsi" w:hAnsiTheme="minorHAnsi"/>
        </w:rPr>
      </w:pPr>
    </w:p>
    <w:p w14:paraId="2DA98D57" w14:textId="77777777" w:rsidR="007A4AE2" w:rsidRPr="00B672E0" w:rsidRDefault="007A4AE2" w:rsidP="007A4AE2">
      <w:pPr>
        <w:widowControl w:val="0"/>
        <w:tabs>
          <w:tab w:val="left" w:pos="360"/>
        </w:tabs>
        <w:autoSpaceDE w:val="0"/>
        <w:autoSpaceDN w:val="0"/>
        <w:adjustRightInd w:val="0"/>
        <w:rPr>
          <w:rFonts w:asciiTheme="minorHAnsi" w:hAnsiTheme="minorHAnsi"/>
          <w:i/>
        </w:rPr>
      </w:pPr>
      <w:r w:rsidRPr="00B672E0">
        <w:rPr>
          <w:rFonts w:asciiTheme="minorHAnsi" w:hAnsiTheme="minorHAnsi"/>
          <w:i/>
        </w:rPr>
        <w:t>c.</w:t>
      </w:r>
      <w:r w:rsidRPr="00B672E0">
        <w:rPr>
          <w:rFonts w:asciiTheme="minorHAnsi" w:hAnsiTheme="minorHAnsi"/>
          <w:i/>
        </w:rPr>
        <w:tab/>
        <w:t xml:space="preserve">Strengthening the BFA degree program </w:t>
      </w:r>
    </w:p>
    <w:p w14:paraId="5C9FFE19" w14:textId="77777777" w:rsidR="007A4AE2" w:rsidRPr="00B672E0" w:rsidRDefault="007A4AE2" w:rsidP="007A4AE2">
      <w:pPr>
        <w:pStyle w:val="ListParagraph"/>
        <w:widowControl w:val="0"/>
        <w:autoSpaceDE w:val="0"/>
        <w:autoSpaceDN w:val="0"/>
        <w:adjustRightInd w:val="0"/>
        <w:rPr>
          <w:rFonts w:cs="Times New Roman"/>
          <w:i/>
        </w:rPr>
      </w:pPr>
    </w:p>
    <w:p w14:paraId="00E3E778" w14:textId="77777777" w:rsidR="007A4AE2" w:rsidRPr="00B672E0" w:rsidRDefault="007A4AE2" w:rsidP="007A4AE2">
      <w:pPr>
        <w:widowControl w:val="0"/>
        <w:autoSpaceDE w:val="0"/>
        <w:autoSpaceDN w:val="0"/>
        <w:adjustRightInd w:val="0"/>
        <w:rPr>
          <w:rFonts w:asciiTheme="minorHAnsi" w:hAnsiTheme="minorHAnsi"/>
        </w:rPr>
      </w:pPr>
      <w:r w:rsidRPr="00B672E0">
        <w:rPr>
          <w:rFonts w:asciiTheme="minorHAnsi" w:hAnsiTheme="minorHAnsi"/>
        </w:rPr>
        <w:t>Following the advice of our reaccreditation consultant Lesley Cadman, the department will explore an alternative method of admitting students to the professional BFA degree track, develop a required, shared seminar for all BFA students, further reinforce the essential difference between the BFA and the BA/BS options, and review if the scope of and expectations for the BFA capstone project (Portfolio, Exhibition, Artist’s Statement) meet the undergraduate professional degree standards.</w:t>
      </w:r>
    </w:p>
    <w:p w14:paraId="423386AA" w14:textId="77777777" w:rsidR="007A4AE2" w:rsidRPr="00B672E0" w:rsidRDefault="007A4AE2" w:rsidP="007A4AE2">
      <w:pPr>
        <w:widowControl w:val="0"/>
        <w:autoSpaceDE w:val="0"/>
        <w:autoSpaceDN w:val="0"/>
        <w:adjustRightInd w:val="0"/>
        <w:rPr>
          <w:rFonts w:asciiTheme="minorHAnsi" w:hAnsiTheme="minorHAnsi"/>
        </w:rPr>
      </w:pPr>
    </w:p>
    <w:p w14:paraId="4DC1F7B5" w14:textId="28460569" w:rsidR="007A4AE2" w:rsidRPr="00B672E0" w:rsidRDefault="00DB1232" w:rsidP="007A4AE2">
      <w:pPr>
        <w:widowControl w:val="0"/>
        <w:autoSpaceDE w:val="0"/>
        <w:autoSpaceDN w:val="0"/>
        <w:adjustRightInd w:val="0"/>
        <w:spacing w:after="240"/>
        <w:rPr>
          <w:rFonts w:asciiTheme="minorHAnsi" w:hAnsiTheme="minorHAnsi" w:cs="Cambria"/>
          <w:bCs/>
          <w:i/>
        </w:rPr>
      </w:pPr>
      <w:r>
        <w:rPr>
          <w:rFonts w:asciiTheme="minorHAnsi" w:hAnsiTheme="minorHAnsi" w:cs="Cambria"/>
          <w:bCs/>
          <w:i/>
        </w:rPr>
        <w:t>d.   Pre–art therapy m</w:t>
      </w:r>
      <w:r w:rsidR="0062661D">
        <w:rPr>
          <w:rFonts w:asciiTheme="minorHAnsi" w:hAnsiTheme="minorHAnsi" w:cs="Cambria"/>
          <w:bCs/>
          <w:i/>
        </w:rPr>
        <w:t>inor program d</w:t>
      </w:r>
      <w:r w:rsidR="007A4AE2" w:rsidRPr="00B672E0">
        <w:rPr>
          <w:rFonts w:asciiTheme="minorHAnsi" w:hAnsiTheme="minorHAnsi" w:cs="Cambria"/>
          <w:bCs/>
          <w:i/>
        </w:rPr>
        <w:t>evelopment</w:t>
      </w:r>
    </w:p>
    <w:p w14:paraId="2548B8CA" w14:textId="77777777" w:rsidR="007A4AE2" w:rsidRPr="00B672E0" w:rsidRDefault="007A4AE2" w:rsidP="007A4AE2">
      <w:pPr>
        <w:pStyle w:val="number"/>
        <w:tabs>
          <w:tab w:val="clear" w:pos="360"/>
          <w:tab w:val="left" w:pos="0"/>
        </w:tabs>
        <w:ind w:left="0" w:firstLine="0"/>
        <w:rPr>
          <w:rFonts w:asciiTheme="minorHAnsi" w:hAnsiTheme="minorHAnsi"/>
        </w:rPr>
      </w:pPr>
      <w:r w:rsidRPr="00B672E0">
        <w:rPr>
          <w:rFonts w:asciiTheme="minorHAnsi" w:hAnsiTheme="minorHAnsi"/>
        </w:rPr>
        <w:t>Developing an interdisciplinary pre-professional art therapy minor program, drawing the coursework from Psychology, Social Work, and Collaborative Special Education programs. We expect this curriculum proposal to be vested through the College and University Curricu</w:t>
      </w:r>
      <w:r w:rsidRPr="00B672E0">
        <w:rPr>
          <w:rFonts w:asciiTheme="minorHAnsi" w:hAnsiTheme="minorHAnsi"/>
          <w:lang w:val="en-US"/>
        </w:rPr>
        <w:t>l</w:t>
      </w:r>
      <w:r w:rsidRPr="00B672E0">
        <w:rPr>
          <w:rFonts w:asciiTheme="minorHAnsi" w:hAnsiTheme="minorHAnsi"/>
        </w:rPr>
        <w:t>um Committees during this coming fall 2016.</w:t>
      </w:r>
    </w:p>
    <w:p w14:paraId="71E5F5A5" w14:textId="6DE03BB6" w:rsidR="007A4AE2" w:rsidRPr="00B672E0" w:rsidRDefault="007A4AE2" w:rsidP="007A4AE2">
      <w:pPr>
        <w:widowControl w:val="0"/>
        <w:autoSpaceDE w:val="0"/>
        <w:autoSpaceDN w:val="0"/>
        <w:adjustRightInd w:val="0"/>
        <w:spacing w:after="240"/>
        <w:rPr>
          <w:rFonts w:asciiTheme="minorHAnsi" w:hAnsiTheme="minorHAnsi" w:cs="Cambria"/>
          <w:bCs/>
          <w:i/>
        </w:rPr>
      </w:pPr>
      <w:r w:rsidRPr="00B672E0">
        <w:rPr>
          <w:rFonts w:asciiTheme="minorHAnsi" w:hAnsiTheme="minorHAnsi" w:cs="Cambria"/>
          <w:bCs/>
          <w:i/>
        </w:rPr>
        <w:t>E.</w:t>
      </w:r>
      <w:r w:rsidRPr="00B672E0">
        <w:rPr>
          <w:rFonts w:asciiTheme="minorHAnsi" w:hAnsiTheme="minorHAnsi" w:cs="Cambria"/>
          <w:bCs/>
        </w:rPr>
        <w:t xml:space="preserve">   </w:t>
      </w:r>
      <w:r w:rsidR="00C35CE6">
        <w:rPr>
          <w:rFonts w:asciiTheme="minorHAnsi" w:hAnsiTheme="minorHAnsi" w:cs="Cambria"/>
          <w:bCs/>
          <w:i/>
        </w:rPr>
        <w:t>Community outreach d</w:t>
      </w:r>
      <w:r w:rsidRPr="00B672E0">
        <w:rPr>
          <w:rFonts w:asciiTheme="minorHAnsi" w:hAnsiTheme="minorHAnsi" w:cs="Cambria"/>
          <w:bCs/>
          <w:i/>
        </w:rPr>
        <w:t>evelopment</w:t>
      </w:r>
    </w:p>
    <w:p w14:paraId="1E0DBA19" w14:textId="77777777" w:rsidR="007A4AE2" w:rsidRPr="00B672E0" w:rsidRDefault="007A4AE2" w:rsidP="007A4AE2">
      <w:pPr>
        <w:pStyle w:val="ListParagraph"/>
        <w:tabs>
          <w:tab w:val="left" w:pos="0"/>
        </w:tabs>
        <w:ind w:left="0"/>
        <w:rPr>
          <w:rFonts w:cs="Times New Roman"/>
        </w:rPr>
      </w:pPr>
      <w:r w:rsidRPr="00B672E0">
        <w:rPr>
          <w:rFonts w:cs="Times New Roman"/>
        </w:rPr>
        <w:t>The Art Department annually presents a series of exhibitions to the University and the Shoals Community through its gallery program. Going forward, in addition to presenting visiting artist exhibitions, student capstone project exhibitions, and juried competitions, the department plans to develop stronger partnerships with the Alabama State Arts Council and northwest Alabama area secondary schools. Specifically, we will initiate conversations with area art teachers to identify gallery initiatives that support their professional development.</w:t>
      </w:r>
    </w:p>
    <w:p w14:paraId="638AE353" w14:textId="77777777" w:rsidR="007A4AE2" w:rsidRPr="00B672E0" w:rsidRDefault="007A4AE2" w:rsidP="00C0651D">
      <w:pPr>
        <w:tabs>
          <w:tab w:val="left" w:pos="0"/>
        </w:tabs>
        <w:rPr>
          <w:rFonts w:asciiTheme="minorHAnsi" w:hAnsiTheme="minorHAnsi"/>
        </w:rPr>
      </w:pPr>
    </w:p>
    <w:p w14:paraId="711E2B55" w14:textId="77777777" w:rsidR="00786A08" w:rsidRDefault="007A4AE2" w:rsidP="007A4AE2">
      <w:pPr>
        <w:widowControl w:val="0"/>
        <w:autoSpaceDE w:val="0"/>
        <w:autoSpaceDN w:val="0"/>
        <w:adjustRightInd w:val="0"/>
        <w:ind w:left="360" w:hanging="360"/>
        <w:rPr>
          <w:rFonts w:asciiTheme="minorHAnsi" w:hAnsiTheme="minorHAnsi"/>
        </w:rPr>
      </w:pPr>
      <w:r w:rsidRPr="00B672E0">
        <w:rPr>
          <w:rFonts w:asciiTheme="minorHAnsi" w:hAnsiTheme="minorHAnsi" w:cs="Cambria"/>
          <w:bCs/>
          <w:i/>
        </w:rPr>
        <w:lastRenderedPageBreak/>
        <w:t xml:space="preserve">F.    </w:t>
      </w:r>
      <w:r w:rsidR="00457CA1">
        <w:rPr>
          <w:rFonts w:asciiTheme="minorHAnsi" w:hAnsiTheme="minorHAnsi"/>
        </w:rPr>
        <w:t>I</w:t>
      </w:r>
      <w:r w:rsidRPr="00B672E0">
        <w:rPr>
          <w:rFonts w:asciiTheme="minorHAnsi" w:hAnsiTheme="minorHAnsi"/>
        </w:rPr>
        <w:t>mplementation of the proposed ar</w:t>
      </w:r>
      <w:r w:rsidR="00457CA1">
        <w:rPr>
          <w:rFonts w:asciiTheme="minorHAnsi" w:hAnsiTheme="minorHAnsi"/>
        </w:rPr>
        <w:t>t and design service subsidiary</w:t>
      </w:r>
      <w:r w:rsidRPr="00B672E0">
        <w:rPr>
          <w:rFonts w:asciiTheme="minorHAnsi" w:hAnsiTheme="minorHAnsi"/>
        </w:rPr>
        <w:t xml:space="preserve"> </w:t>
      </w:r>
      <w:r w:rsidRPr="00457CA1">
        <w:rPr>
          <w:rFonts w:asciiTheme="minorHAnsi" w:hAnsiTheme="minorHAnsi"/>
          <w:i/>
        </w:rPr>
        <w:t>unaArt Works</w:t>
      </w:r>
      <w:r w:rsidRPr="00B672E0">
        <w:rPr>
          <w:rFonts w:asciiTheme="minorHAnsi" w:hAnsiTheme="minorHAnsi"/>
        </w:rPr>
        <w:t xml:space="preserve"> and </w:t>
      </w:r>
    </w:p>
    <w:p w14:paraId="623FD25F" w14:textId="2D7158B6" w:rsidR="007A4AE2" w:rsidRPr="00B672E0" w:rsidRDefault="007A4AE2" w:rsidP="00786A08">
      <w:pPr>
        <w:widowControl w:val="0"/>
        <w:autoSpaceDE w:val="0"/>
        <w:autoSpaceDN w:val="0"/>
        <w:adjustRightInd w:val="0"/>
        <w:ind w:left="360"/>
        <w:rPr>
          <w:rFonts w:asciiTheme="minorHAnsi" w:hAnsiTheme="minorHAnsi"/>
        </w:rPr>
      </w:pPr>
      <w:r w:rsidRPr="00B672E0">
        <w:rPr>
          <w:rFonts w:asciiTheme="minorHAnsi" w:hAnsiTheme="minorHAnsi"/>
        </w:rPr>
        <w:t>fund-raising for it.</w:t>
      </w:r>
    </w:p>
    <w:p w14:paraId="457683F1" w14:textId="77777777" w:rsidR="007A4AE2" w:rsidRPr="00B672E0" w:rsidRDefault="007A4AE2" w:rsidP="007A4AE2">
      <w:pPr>
        <w:widowControl w:val="0"/>
        <w:autoSpaceDE w:val="0"/>
        <w:autoSpaceDN w:val="0"/>
        <w:adjustRightInd w:val="0"/>
        <w:ind w:left="360" w:hanging="360"/>
        <w:rPr>
          <w:rFonts w:asciiTheme="minorHAnsi" w:hAnsiTheme="minorHAnsi"/>
        </w:rPr>
      </w:pPr>
    </w:p>
    <w:p w14:paraId="6EB090EF" w14:textId="77777777" w:rsidR="007A4AE2" w:rsidRPr="00B672E0" w:rsidRDefault="007A4AE2" w:rsidP="007A4AE2">
      <w:pPr>
        <w:pStyle w:val="ListParagraph"/>
        <w:tabs>
          <w:tab w:val="left" w:pos="0"/>
        </w:tabs>
        <w:ind w:left="360"/>
        <w:rPr>
          <w:rFonts w:cs="Times New Roman"/>
        </w:rPr>
      </w:pPr>
      <w:r w:rsidRPr="00B672E0">
        <w:rPr>
          <w:rFonts w:cs="Times New Roman"/>
        </w:rPr>
        <w:t xml:space="preserve">In the fall of 2015, the Department proposed to establish a professional art and design service subsidiary </w:t>
      </w:r>
      <w:r w:rsidRPr="00B672E0">
        <w:rPr>
          <w:rFonts w:cs="Times New Roman"/>
          <w:i/>
        </w:rPr>
        <w:t>the unaArt Works.</w:t>
      </w:r>
      <w:r w:rsidRPr="00B672E0">
        <w:rPr>
          <w:rFonts w:cs="Times New Roman"/>
        </w:rPr>
        <w:t xml:space="preserve"> This entity intends to offer a broad range of art and design service to the North Alabama community, thereby providing real-world experience for the faculty, students, and alumni. We intend to continue our efforts toward its actualization.</w:t>
      </w:r>
    </w:p>
    <w:p w14:paraId="06B51F9B" w14:textId="77777777" w:rsidR="007A4AE2" w:rsidRPr="00B672E0" w:rsidRDefault="007A4AE2" w:rsidP="007A4AE2">
      <w:pPr>
        <w:pStyle w:val="ListParagraph"/>
        <w:tabs>
          <w:tab w:val="left" w:pos="0"/>
        </w:tabs>
        <w:ind w:left="360"/>
        <w:rPr>
          <w:rFonts w:cs="Times New Roman"/>
        </w:rPr>
      </w:pPr>
    </w:p>
    <w:p w14:paraId="6D8A3DAB" w14:textId="34E0E29F" w:rsidR="007A4AE2" w:rsidRPr="00B672E0" w:rsidRDefault="007A4AE2" w:rsidP="007A4AE2">
      <w:pPr>
        <w:widowControl w:val="0"/>
        <w:autoSpaceDE w:val="0"/>
        <w:autoSpaceDN w:val="0"/>
        <w:adjustRightInd w:val="0"/>
        <w:spacing w:after="240"/>
        <w:ind w:left="630" w:hanging="630"/>
        <w:rPr>
          <w:rFonts w:asciiTheme="minorHAnsi" w:hAnsiTheme="minorHAnsi" w:cs="Cambria"/>
          <w:i/>
        </w:rPr>
      </w:pPr>
      <w:r w:rsidRPr="00B672E0">
        <w:rPr>
          <w:rFonts w:asciiTheme="minorHAnsi" w:hAnsiTheme="minorHAnsi" w:cs="Cambria"/>
          <w:i/>
        </w:rPr>
        <w:t>12.2   Outline faculty development goals for the next five years including new faculty, research, and professional development</w:t>
      </w:r>
    </w:p>
    <w:p w14:paraId="6B6CCA72" w14:textId="15DD380B" w:rsidR="007A4AE2" w:rsidRPr="00B672E0" w:rsidRDefault="007A4AE2" w:rsidP="007A4AE2">
      <w:pPr>
        <w:widowControl w:val="0"/>
        <w:tabs>
          <w:tab w:val="left" w:pos="360"/>
        </w:tabs>
        <w:autoSpaceDE w:val="0"/>
        <w:autoSpaceDN w:val="0"/>
        <w:adjustRightInd w:val="0"/>
        <w:spacing w:after="240"/>
        <w:ind w:left="360" w:hanging="360"/>
        <w:rPr>
          <w:rFonts w:asciiTheme="minorHAnsi" w:hAnsiTheme="minorHAnsi" w:cs="Cambria"/>
        </w:rPr>
      </w:pPr>
      <w:r w:rsidRPr="00B672E0">
        <w:rPr>
          <w:rFonts w:asciiTheme="minorHAnsi" w:hAnsiTheme="minorHAnsi" w:cs="Cambria"/>
        </w:rPr>
        <w:t xml:space="preserve">g. </w:t>
      </w:r>
      <w:r w:rsidRPr="00B672E0">
        <w:rPr>
          <w:rFonts w:asciiTheme="minorHAnsi" w:hAnsiTheme="minorHAnsi" w:cs="Cambria"/>
        </w:rPr>
        <w:tab/>
        <w:t xml:space="preserve">Conduct a faculty search for retirement replacement and advocate for a new </w:t>
      </w:r>
      <w:r w:rsidR="003036D4">
        <w:rPr>
          <w:rFonts w:asciiTheme="minorHAnsi" w:hAnsiTheme="minorHAnsi" w:cs="Cambria"/>
        </w:rPr>
        <w:t xml:space="preserve">faculty </w:t>
      </w:r>
      <w:r w:rsidRPr="00B672E0">
        <w:rPr>
          <w:rFonts w:asciiTheme="minorHAnsi" w:hAnsiTheme="minorHAnsi" w:cs="Cambria"/>
        </w:rPr>
        <w:t>line for a modernist to remedy the curriculum void in contemporary and non-western art history. The National Association of Schools of Art and Design, in their evaluation report dated March 2007, strongly recommended that the department add another faculty position in modern and contemporary art and non-western art. The department will actively address this need.</w:t>
      </w:r>
    </w:p>
    <w:p w14:paraId="479F6509" w14:textId="77777777" w:rsidR="007A4AE2" w:rsidRPr="00B672E0" w:rsidRDefault="007A4AE2" w:rsidP="007A4AE2">
      <w:pPr>
        <w:widowControl w:val="0"/>
        <w:tabs>
          <w:tab w:val="left" w:pos="360"/>
        </w:tabs>
        <w:autoSpaceDE w:val="0"/>
        <w:autoSpaceDN w:val="0"/>
        <w:adjustRightInd w:val="0"/>
        <w:ind w:left="360" w:hanging="360"/>
        <w:rPr>
          <w:rFonts w:asciiTheme="minorHAnsi" w:hAnsiTheme="minorHAnsi"/>
        </w:rPr>
      </w:pPr>
      <w:r w:rsidRPr="00B672E0">
        <w:rPr>
          <w:rFonts w:asciiTheme="minorHAnsi" w:hAnsiTheme="minorHAnsi" w:cs="Cambria"/>
        </w:rPr>
        <w:t xml:space="preserve">h. </w:t>
      </w:r>
      <w:r w:rsidRPr="00B672E0">
        <w:rPr>
          <w:rFonts w:asciiTheme="minorHAnsi" w:hAnsiTheme="minorHAnsi" w:cs="Cambria"/>
        </w:rPr>
        <w:tab/>
        <w:t xml:space="preserve">Following the input from our consultant for reaccreditation, the department will look into </w:t>
      </w:r>
      <w:r w:rsidRPr="00B672E0">
        <w:rPr>
          <w:rFonts w:asciiTheme="minorHAnsi" w:hAnsiTheme="minorHAnsi"/>
        </w:rPr>
        <w:t xml:space="preserve">developing a means of regularizing long-term adjunct appointments and engaging adjunct faculty in discussions of curriculum and long-range planning. This resolution represents potential increase of department resources, with respect to committees, community service, ideas and professional opportunities. </w:t>
      </w:r>
    </w:p>
    <w:p w14:paraId="48F3DA38" w14:textId="77777777" w:rsidR="007A4AE2" w:rsidRPr="00B672E0" w:rsidRDefault="007A4AE2" w:rsidP="007A4AE2">
      <w:pPr>
        <w:widowControl w:val="0"/>
        <w:tabs>
          <w:tab w:val="left" w:pos="360"/>
        </w:tabs>
        <w:autoSpaceDE w:val="0"/>
        <w:autoSpaceDN w:val="0"/>
        <w:adjustRightInd w:val="0"/>
        <w:ind w:left="360"/>
        <w:rPr>
          <w:rFonts w:asciiTheme="minorHAnsi" w:hAnsiTheme="minorHAnsi"/>
          <w:sz w:val="28"/>
          <w:szCs w:val="28"/>
        </w:rPr>
      </w:pPr>
    </w:p>
    <w:p w14:paraId="4E0768EA" w14:textId="77777777" w:rsidR="007A4AE2" w:rsidRPr="00B672E0" w:rsidRDefault="007A4AE2" w:rsidP="007A4AE2">
      <w:pPr>
        <w:pStyle w:val="number"/>
        <w:spacing w:after="0"/>
        <w:rPr>
          <w:rFonts w:asciiTheme="minorHAnsi" w:hAnsiTheme="minorHAnsi"/>
        </w:rPr>
      </w:pPr>
      <w:r w:rsidRPr="00B672E0">
        <w:rPr>
          <w:rFonts w:asciiTheme="minorHAnsi" w:hAnsiTheme="minorHAnsi"/>
        </w:rPr>
        <w:t xml:space="preserve">e.  </w:t>
      </w:r>
      <w:r w:rsidRPr="00B672E0">
        <w:rPr>
          <w:rFonts w:asciiTheme="minorHAnsi" w:hAnsiTheme="minorHAnsi"/>
        </w:rPr>
        <w:tab/>
        <w:t>The University Pathways to Innovation Team is in the process of developing a frame work to encourage interdi</w:t>
      </w:r>
      <w:r w:rsidRPr="00B672E0">
        <w:rPr>
          <w:rFonts w:asciiTheme="minorHAnsi" w:hAnsiTheme="minorHAnsi"/>
          <w:lang w:val="en-US"/>
        </w:rPr>
        <w:t>sci</w:t>
      </w:r>
      <w:r w:rsidRPr="00B672E0">
        <w:rPr>
          <w:rFonts w:asciiTheme="minorHAnsi" w:hAnsiTheme="minorHAnsi"/>
        </w:rPr>
        <w:t>plinary collaboration. The concept of STEAM combined with increased understanding of creativity in the role of innovat</w:t>
      </w:r>
      <w:r w:rsidRPr="00B672E0">
        <w:rPr>
          <w:rFonts w:asciiTheme="minorHAnsi" w:hAnsiTheme="minorHAnsi"/>
          <w:lang w:val="en-US"/>
        </w:rPr>
        <w:t xml:space="preserve">ion </w:t>
      </w:r>
      <w:r w:rsidRPr="00B672E0">
        <w:rPr>
          <w:rFonts w:asciiTheme="minorHAnsi" w:hAnsiTheme="minorHAnsi"/>
        </w:rPr>
        <w:t xml:space="preserve">education, the art faculty might find opportunities to develop partnership for collaborative teaching. </w:t>
      </w:r>
    </w:p>
    <w:p w14:paraId="0D50B94B" w14:textId="77777777" w:rsidR="007A4AE2" w:rsidRPr="00B672E0" w:rsidRDefault="007A4AE2" w:rsidP="007A4AE2">
      <w:pPr>
        <w:widowControl w:val="0"/>
        <w:autoSpaceDE w:val="0"/>
        <w:autoSpaceDN w:val="0"/>
        <w:adjustRightInd w:val="0"/>
        <w:rPr>
          <w:rFonts w:asciiTheme="minorHAnsi" w:hAnsiTheme="minorHAnsi" w:cs="Cambria"/>
        </w:rPr>
      </w:pPr>
    </w:p>
    <w:p w14:paraId="6CE13561" w14:textId="77777777" w:rsidR="007A4AE2" w:rsidRPr="00B672E0" w:rsidRDefault="007A4AE2" w:rsidP="007A4AE2">
      <w:pPr>
        <w:widowControl w:val="0"/>
        <w:autoSpaceDE w:val="0"/>
        <w:autoSpaceDN w:val="0"/>
        <w:adjustRightInd w:val="0"/>
        <w:rPr>
          <w:rFonts w:asciiTheme="minorHAnsi" w:hAnsiTheme="minorHAnsi" w:cs="Cambria"/>
        </w:rPr>
      </w:pPr>
    </w:p>
    <w:p w14:paraId="16C9C0DA" w14:textId="77777777" w:rsidR="007A4AE2" w:rsidRPr="00B672E0" w:rsidRDefault="007A4AE2" w:rsidP="007A4AE2">
      <w:pPr>
        <w:widowControl w:val="0"/>
        <w:tabs>
          <w:tab w:val="left" w:pos="220"/>
          <w:tab w:val="left" w:pos="720"/>
        </w:tabs>
        <w:autoSpaceDE w:val="0"/>
        <w:autoSpaceDN w:val="0"/>
        <w:adjustRightInd w:val="0"/>
        <w:spacing w:after="320"/>
        <w:rPr>
          <w:rFonts w:asciiTheme="minorHAnsi" w:hAnsiTheme="minorHAnsi" w:cs="Cambria"/>
        </w:rPr>
      </w:pPr>
      <w:r w:rsidRPr="00B672E0">
        <w:rPr>
          <w:rFonts w:asciiTheme="minorHAnsi" w:hAnsiTheme="minorHAnsi" w:cs="Cambria"/>
        </w:rPr>
        <w:t xml:space="preserve">13.    </w:t>
      </w:r>
      <w:r w:rsidRPr="00B672E0">
        <w:rPr>
          <w:rFonts w:asciiTheme="minorHAnsi" w:hAnsiTheme="minorHAnsi" w:cs="Cambria"/>
          <w:u w:val="single"/>
        </w:rPr>
        <w:t>Program Recommendation</w:t>
      </w:r>
    </w:p>
    <w:p w14:paraId="54F8335A" w14:textId="77777777" w:rsidR="007A4AE2" w:rsidRPr="00B672E0" w:rsidRDefault="007A4AE2" w:rsidP="007A4AE2">
      <w:pPr>
        <w:widowControl w:val="0"/>
        <w:tabs>
          <w:tab w:val="left" w:pos="220"/>
          <w:tab w:val="left" w:pos="720"/>
        </w:tabs>
        <w:autoSpaceDE w:val="0"/>
        <w:autoSpaceDN w:val="0"/>
        <w:adjustRightInd w:val="0"/>
        <w:spacing w:after="320"/>
        <w:rPr>
          <w:rFonts w:asciiTheme="minorHAnsi" w:hAnsiTheme="minorHAnsi" w:cs="Cambria"/>
          <w:i/>
        </w:rPr>
      </w:pPr>
      <w:r w:rsidRPr="00B672E0">
        <w:rPr>
          <w:rFonts w:asciiTheme="minorHAnsi" w:hAnsiTheme="minorHAnsi" w:cs="Cambria"/>
          <w:i/>
        </w:rPr>
        <w:t>13.1   Recommendations for changes that are within the control of the program:</w:t>
      </w:r>
    </w:p>
    <w:p w14:paraId="50D6DA76" w14:textId="02F08E8F"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cs="Cambria"/>
        </w:rPr>
        <w:t>The department will d</w:t>
      </w:r>
      <w:r w:rsidR="0074400F">
        <w:rPr>
          <w:rFonts w:asciiTheme="minorHAnsi" w:hAnsiTheme="minorHAnsi" w:cs="Cambria"/>
        </w:rPr>
        <w:t>edicate</w:t>
      </w:r>
      <w:r w:rsidRPr="00B672E0">
        <w:rPr>
          <w:rFonts w:asciiTheme="minorHAnsi" w:hAnsiTheme="minorHAnsi" w:cs="Cambria"/>
        </w:rPr>
        <w:t xml:space="preserve"> attention </w:t>
      </w:r>
      <w:r w:rsidR="0074400F">
        <w:rPr>
          <w:rFonts w:asciiTheme="minorHAnsi" w:hAnsiTheme="minorHAnsi" w:cs="Cambria"/>
        </w:rPr>
        <w:t>to</w:t>
      </w:r>
      <w:r w:rsidRPr="00B672E0">
        <w:rPr>
          <w:rFonts w:asciiTheme="minorHAnsi" w:hAnsiTheme="minorHAnsi" w:cs="Cambria"/>
        </w:rPr>
        <w:t xml:space="preserve"> revising and finalizing its departmental self-study </w:t>
      </w:r>
      <w:r w:rsidR="0074400F">
        <w:rPr>
          <w:rFonts w:asciiTheme="minorHAnsi" w:hAnsiTheme="minorHAnsi" w:cs="Cambria"/>
        </w:rPr>
        <w:t>in preparation</w:t>
      </w:r>
      <w:r w:rsidRPr="00B672E0">
        <w:rPr>
          <w:rFonts w:asciiTheme="minorHAnsi" w:hAnsiTheme="minorHAnsi" w:cs="Cambria"/>
        </w:rPr>
        <w:t xml:space="preserve"> for our reaccreditation site visit scheduled for Spring 2017. </w:t>
      </w:r>
      <w:r w:rsidR="0074400F">
        <w:rPr>
          <w:rFonts w:asciiTheme="minorHAnsi" w:hAnsiTheme="minorHAnsi" w:cs="Cambria"/>
        </w:rPr>
        <w:t>W</w:t>
      </w:r>
      <w:r w:rsidR="0074400F" w:rsidRPr="00B672E0">
        <w:rPr>
          <w:rFonts w:asciiTheme="minorHAnsi" w:hAnsiTheme="minorHAnsi" w:cs="Cambria"/>
        </w:rPr>
        <w:t>ith respect to facility renovation</w:t>
      </w:r>
      <w:r w:rsidR="0074400F">
        <w:rPr>
          <w:rFonts w:asciiTheme="minorHAnsi" w:hAnsiTheme="minorHAnsi" w:cs="Cambria"/>
        </w:rPr>
        <w:t>,</w:t>
      </w:r>
      <w:r w:rsidR="0074400F" w:rsidRPr="00B672E0">
        <w:rPr>
          <w:rFonts w:asciiTheme="minorHAnsi" w:hAnsiTheme="minorHAnsi" w:cs="Cambria"/>
        </w:rPr>
        <w:t xml:space="preserve"> </w:t>
      </w:r>
      <w:r w:rsidR="0074400F">
        <w:rPr>
          <w:rFonts w:asciiTheme="minorHAnsi" w:hAnsiTheme="minorHAnsi" w:cs="Cambria"/>
        </w:rPr>
        <w:t>o</w:t>
      </w:r>
      <w:r w:rsidRPr="00B672E0">
        <w:rPr>
          <w:rFonts w:asciiTheme="minorHAnsi" w:hAnsiTheme="minorHAnsi" w:cs="Cambria"/>
        </w:rPr>
        <w:t>ur readiness for onsite visit will depend on the attention and support from the administration.</w:t>
      </w:r>
    </w:p>
    <w:p w14:paraId="5D87C7BE" w14:textId="361F4D77" w:rsidR="007A4AE2" w:rsidRPr="00B672E0" w:rsidRDefault="007A4AE2" w:rsidP="007A4AE2">
      <w:pPr>
        <w:widowControl w:val="0"/>
        <w:autoSpaceDE w:val="0"/>
        <w:autoSpaceDN w:val="0"/>
        <w:adjustRightInd w:val="0"/>
        <w:spacing w:after="240"/>
        <w:rPr>
          <w:rFonts w:asciiTheme="minorHAnsi" w:hAnsiTheme="minorHAnsi"/>
        </w:rPr>
      </w:pPr>
      <w:r w:rsidRPr="00B672E0">
        <w:rPr>
          <w:rFonts w:asciiTheme="minorHAnsi" w:hAnsiTheme="minorHAnsi" w:cs="Cambria"/>
        </w:rPr>
        <w:t xml:space="preserve">Aforementioned future initiatives (item b. c. d. e. f.) pertain to curriculum development. They are mostly within the control of the program. However, item d: Pre-professional art therapy minor development, item e: </w:t>
      </w:r>
      <w:r w:rsidRPr="00B672E0">
        <w:rPr>
          <w:rFonts w:asciiTheme="minorHAnsi" w:hAnsiTheme="minorHAnsi" w:cs="Cambria"/>
          <w:bCs/>
        </w:rPr>
        <w:t>Community Outreach Development,</w:t>
      </w:r>
      <w:r w:rsidRPr="00B672E0">
        <w:rPr>
          <w:rFonts w:asciiTheme="minorHAnsi" w:hAnsiTheme="minorHAnsi" w:cs="Cambria"/>
          <w:bCs/>
          <w:i/>
        </w:rPr>
        <w:t xml:space="preserve"> </w:t>
      </w:r>
      <w:r w:rsidRPr="00B672E0">
        <w:rPr>
          <w:rFonts w:asciiTheme="minorHAnsi" w:hAnsiTheme="minorHAnsi" w:cs="Cambria"/>
        </w:rPr>
        <w:t xml:space="preserve">and item f: </w:t>
      </w:r>
      <w:r w:rsidRPr="00B672E0">
        <w:rPr>
          <w:rFonts w:asciiTheme="minorHAnsi" w:hAnsiTheme="minorHAnsi"/>
        </w:rPr>
        <w:t xml:space="preserve">Implementation of </w:t>
      </w:r>
      <w:r w:rsidRPr="00B672E0">
        <w:rPr>
          <w:rFonts w:asciiTheme="minorHAnsi" w:hAnsiTheme="minorHAnsi"/>
          <w:i/>
        </w:rPr>
        <w:t>unaArt Works</w:t>
      </w:r>
      <w:r w:rsidRPr="00B672E0">
        <w:rPr>
          <w:rFonts w:asciiTheme="minorHAnsi" w:hAnsiTheme="minorHAnsi"/>
        </w:rPr>
        <w:t xml:space="preserve">, will </w:t>
      </w:r>
      <w:r w:rsidR="0074400F">
        <w:rPr>
          <w:rFonts w:asciiTheme="minorHAnsi" w:hAnsiTheme="minorHAnsi"/>
        </w:rPr>
        <w:t>require</w:t>
      </w:r>
      <w:r w:rsidRPr="00B672E0">
        <w:rPr>
          <w:rFonts w:asciiTheme="minorHAnsi" w:hAnsiTheme="minorHAnsi"/>
        </w:rPr>
        <w:t xml:space="preserve"> </w:t>
      </w:r>
      <w:r w:rsidR="0074400F">
        <w:rPr>
          <w:rFonts w:asciiTheme="minorHAnsi" w:hAnsiTheme="minorHAnsi"/>
        </w:rPr>
        <w:t>modest funding</w:t>
      </w:r>
      <w:r w:rsidRPr="00B672E0">
        <w:rPr>
          <w:rFonts w:asciiTheme="minorHAnsi" w:hAnsiTheme="minorHAnsi"/>
        </w:rPr>
        <w:t xml:space="preserve"> to augment their potential operational success. </w:t>
      </w:r>
    </w:p>
    <w:p w14:paraId="3D06ACEC" w14:textId="0DFAEA7A" w:rsidR="007A4AE2" w:rsidRPr="00B672E0" w:rsidRDefault="007A4AE2" w:rsidP="007A4AE2">
      <w:pPr>
        <w:widowControl w:val="0"/>
        <w:autoSpaceDE w:val="0"/>
        <w:autoSpaceDN w:val="0"/>
        <w:adjustRightInd w:val="0"/>
        <w:spacing w:after="240"/>
        <w:rPr>
          <w:rFonts w:asciiTheme="minorHAnsi" w:hAnsiTheme="minorHAnsi"/>
        </w:rPr>
      </w:pPr>
      <w:r w:rsidRPr="00B672E0">
        <w:rPr>
          <w:rFonts w:asciiTheme="minorHAnsi" w:hAnsiTheme="minorHAnsi"/>
        </w:rPr>
        <w:lastRenderedPageBreak/>
        <w:t>Specifically, (1) Hiring of an additional adjunct faculty with specialty in art therapy will be necessary. (2) An adjusted gallery budget will help expedite the development of an effective community outreach program. (3) Upfront costs for one part-time staff, business space preparation, and procurement of operational equipment can be expected to launch the professional service.</w:t>
      </w:r>
    </w:p>
    <w:p w14:paraId="4424BEF6" w14:textId="77777777" w:rsidR="007A4AE2" w:rsidRPr="00B672E0" w:rsidRDefault="007A4AE2" w:rsidP="007A4AE2">
      <w:pPr>
        <w:widowControl w:val="0"/>
        <w:tabs>
          <w:tab w:val="left" w:pos="220"/>
          <w:tab w:val="left" w:pos="630"/>
        </w:tabs>
        <w:autoSpaceDE w:val="0"/>
        <w:autoSpaceDN w:val="0"/>
        <w:adjustRightInd w:val="0"/>
        <w:spacing w:after="320"/>
        <w:ind w:left="630" w:hanging="630"/>
        <w:rPr>
          <w:rFonts w:asciiTheme="minorHAnsi" w:hAnsiTheme="minorHAnsi" w:cs="Cambria"/>
          <w:i/>
        </w:rPr>
      </w:pPr>
      <w:r w:rsidRPr="00B672E0">
        <w:rPr>
          <w:rFonts w:asciiTheme="minorHAnsi" w:hAnsiTheme="minorHAnsi" w:cs="Cambria"/>
          <w:i/>
        </w:rPr>
        <w:t>13.2    Recommendations for changes that require action at the Dean, Provost, or higher, which are congruent to and support the institution’s mission and strategic plan:</w:t>
      </w:r>
    </w:p>
    <w:p w14:paraId="50BECC6A" w14:textId="77777777" w:rsidR="007A4AE2" w:rsidRPr="00B672E0" w:rsidRDefault="007A4AE2" w:rsidP="007A4AE2">
      <w:pPr>
        <w:widowControl w:val="0"/>
        <w:autoSpaceDE w:val="0"/>
        <w:autoSpaceDN w:val="0"/>
        <w:adjustRightInd w:val="0"/>
        <w:spacing w:after="240"/>
        <w:rPr>
          <w:rFonts w:asciiTheme="minorHAnsi" w:hAnsiTheme="minorHAnsi" w:cs="Cambria"/>
        </w:rPr>
      </w:pPr>
      <w:r w:rsidRPr="00B672E0">
        <w:rPr>
          <w:rFonts w:asciiTheme="minorHAnsi" w:hAnsiTheme="minorHAnsi"/>
        </w:rPr>
        <w:t xml:space="preserve">Faculty is the backbone of an education institution, and the building of a strong program that will help distinguish the University (strategic goal 3) necessitates adequate faculty development support. Our </w:t>
      </w:r>
      <w:r w:rsidRPr="00B672E0">
        <w:rPr>
          <w:rFonts w:asciiTheme="minorHAnsi" w:hAnsiTheme="minorHAnsi" w:cs="Cambria"/>
        </w:rPr>
        <w:t>future initiatives outlined under 12.2, concerning new faculty line and means for regularizing long-term adjunct employment, will require approval and resource allocation from the higher administration.</w:t>
      </w:r>
    </w:p>
    <w:p w14:paraId="42B4F1AC" w14:textId="77777777" w:rsidR="007A4AE2" w:rsidRPr="00B672E0" w:rsidRDefault="007A4AE2" w:rsidP="007A4AE2">
      <w:pPr>
        <w:rPr>
          <w:rFonts w:asciiTheme="minorHAnsi" w:hAnsiTheme="minorHAnsi"/>
        </w:rPr>
      </w:pPr>
    </w:p>
    <w:p w14:paraId="32A8344B" w14:textId="77777777" w:rsidR="007A4AE2" w:rsidRPr="00B672E0" w:rsidRDefault="007A4AE2" w:rsidP="007A4AE2">
      <w:pPr>
        <w:rPr>
          <w:rFonts w:asciiTheme="minorHAnsi" w:hAnsiTheme="minorHAnsi"/>
        </w:rPr>
      </w:pPr>
    </w:p>
    <w:p w14:paraId="79EAEECB" w14:textId="77777777" w:rsidR="007A4AE2" w:rsidRPr="00B672E0" w:rsidRDefault="007A4AE2" w:rsidP="007A4AE2">
      <w:pPr>
        <w:rPr>
          <w:rFonts w:asciiTheme="minorHAnsi" w:hAnsiTheme="minorHAnsi"/>
        </w:rPr>
      </w:pPr>
    </w:p>
    <w:p w14:paraId="44D7E1E0" w14:textId="77777777" w:rsidR="007A4AE2" w:rsidRPr="00B672E0" w:rsidRDefault="007A4AE2" w:rsidP="007A4AE2">
      <w:pPr>
        <w:rPr>
          <w:rFonts w:asciiTheme="minorHAnsi" w:hAnsiTheme="minorHAnsi"/>
        </w:rPr>
      </w:pPr>
    </w:p>
    <w:p w14:paraId="2901193B" w14:textId="77777777" w:rsidR="007A4AE2" w:rsidRPr="00B672E0" w:rsidRDefault="007A4AE2" w:rsidP="007A4AE2">
      <w:pPr>
        <w:rPr>
          <w:rFonts w:asciiTheme="minorHAnsi" w:hAnsiTheme="minorHAnsi"/>
        </w:rPr>
      </w:pPr>
    </w:p>
    <w:p w14:paraId="2A31B185" w14:textId="77777777" w:rsidR="007A4AE2" w:rsidRPr="00B672E0" w:rsidRDefault="007A4AE2" w:rsidP="007A4AE2">
      <w:pPr>
        <w:tabs>
          <w:tab w:val="left" w:pos="2790"/>
        </w:tabs>
        <w:rPr>
          <w:rFonts w:asciiTheme="minorHAnsi" w:hAnsiTheme="minorHAnsi"/>
        </w:rPr>
      </w:pPr>
      <w:r w:rsidRPr="00B672E0">
        <w:rPr>
          <w:rFonts w:asciiTheme="minorHAnsi" w:hAnsiTheme="minorHAnsi"/>
        </w:rPr>
        <w:tab/>
      </w:r>
    </w:p>
    <w:p w14:paraId="4F7400ED" w14:textId="77777777" w:rsidR="001B674C" w:rsidRPr="00B672E0" w:rsidRDefault="001B674C" w:rsidP="007A4AE2">
      <w:pPr>
        <w:jc w:val="center"/>
        <w:rPr>
          <w:rFonts w:asciiTheme="minorHAnsi" w:hAnsiTheme="minorHAnsi"/>
        </w:rPr>
      </w:pPr>
    </w:p>
    <w:sectPr w:rsidR="001B674C" w:rsidRPr="00B672E0" w:rsidSect="007A4AE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101CA" w14:textId="77777777" w:rsidR="00D921A1" w:rsidRDefault="00D921A1">
      <w:r>
        <w:separator/>
      </w:r>
    </w:p>
  </w:endnote>
  <w:endnote w:type="continuationSeparator" w:id="0">
    <w:p w14:paraId="1B957903" w14:textId="77777777" w:rsidR="00D921A1" w:rsidRDefault="00D9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51450" w14:textId="77777777" w:rsidR="00D921A1" w:rsidRDefault="00D921A1" w:rsidP="008700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A88F0CB" w14:textId="77777777" w:rsidR="00D921A1" w:rsidRDefault="00D921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C0B2" w14:textId="77777777" w:rsidR="00D921A1" w:rsidRDefault="00D921A1" w:rsidP="008700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3F34">
      <w:rPr>
        <w:rStyle w:val="PageNumber"/>
        <w:noProof/>
      </w:rPr>
      <w:t>23</w:t>
    </w:r>
    <w:r>
      <w:rPr>
        <w:rStyle w:val="PageNumber"/>
      </w:rPr>
      <w:fldChar w:fldCharType="end"/>
    </w:r>
  </w:p>
  <w:p w14:paraId="2ABC2829" w14:textId="77777777" w:rsidR="00D921A1" w:rsidRDefault="00D921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FD45" w14:textId="77777777" w:rsidR="00D921A1" w:rsidRDefault="00D921A1">
      <w:r>
        <w:separator/>
      </w:r>
    </w:p>
  </w:footnote>
  <w:footnote w:type="continuationSeparator" w:id="0">
    <w:p w14:paraId="78AE86D3" w14:textId="77777777" w:rsidR="00D921A1" w:rsidRDefault="00D921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7"/>
      <w:numFmt w:val="lowerLetter"/>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4"/>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6"/>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743F73"/>
    <w:multiLevelType w:val="hybridMultilevel"/>
    <w:tmpl w:val="9F8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605886"/>
    <w:multiLevelType w:val="multilevel"/>
    <w:tmpl w:val="B84E36C0"/>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7142D27"/>
    <w:multiLevelType w:val="multilevel"/>
    <w:tmpl w:val="B84E36C0"/>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D5C2CA9"/>
    <w:multiLevelType w:val="multilevel"/>
    <w:tmpl w:val="B84E36C0"/>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F705B84"/>
    <w:multiLevelType w:val="hybridMultilevel"/>
    <w:tmpl w:val="F8685AF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BC0641"/>
    <w:multiLevelType w:val="hybridMultilevel"/>
    <w:tmpl w:val="4CCC8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0310B"/>
    <w:multiLevelType w:val="hybridMultilevel"/>
    <w:tmpl w:val="4FC0D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897239"/>
    <w:multiLevelType w:val="hybridMultilevel"/>
    <w:tmpl w:val="880CC57A"/>
    <w:lvl w:ilvl="0" w:tplc="C65671C8">
      <w:start w:val="1"/>
      <w:numFmt w:val="decimal"/>
      <w:lvlText w:val="%1."/>
      <w:lvlJc w:val="left"/>
      <w:pPr>
        <w:ind w:left="1080" w:hanging="360"/>
      </w:pPr>
      <w:rPr>
        <w:rFonts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B93E8B"/>
    <w:multiLevelType w:val="hybridMultilevel"/>
    <w:tmpl w:val="FC3AC062"/>
    <w:lvl w:ilvl="0" w:tplc="51B4FEF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1">
    <w:nsid w:val="27DD7152"/>
    <w:multiLevelType w:val="hybridMultilevel"/>
    <w:tmpl w:val="CC00BBF0"/>
    <w:lvl w:ilvl="0" w:tplc="F768053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8504618"/>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90D1B8A"/>
    <w:multiLevelType w:val="hybridMultilevel"/>
    <w:tmpl w:val="9300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6D223D"/>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F075288"/>
    <w:multiLevelType w:val="multilevel"/>
    <w:tmpl w:val="B84E36C0"/>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A06970"/>
    <w:multiLevelType w:val="hybridMultilevel"/>
    <w:tmpl w:val="D38E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C77F28"/>
    <w:multiLevelType w:val="multilevel"/>
    <w:tmpl w:val="F00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0B767B8"/>
    <w:multiLevelType w:val="hybridMultilevel"/>
    <w:tmpl w:val="6324E0B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11719"/>
    <w:multiLevelType w:val="multilevel"/>
    <w:tmpl w:val="A6708C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1B5657"/>
    <w:multiLevelType w:val="hybridMultilevel"/>
    <w:tmpl w:val="5D1C7BB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B2076"/>
    <w:multiLevelType w:val="hybridMultilevel"/>
    <w:tmpl w:val="61F67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033E63"/>
    <w:multiLevelType w:val="hybridMultilevel"/>
    <w:tmpl w:val="3686404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76EF8"/>
    <w:multiLevelType w:val="hybridMultilevel"/>
    <w:tmpl w:val="53D8E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863AB9"/>
    <w:multiLevelType w:val="hybridMultilevel"/>
    <w:tmpl w:val="E4BC9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E1A373B"/>
    <w:multiLevelType w:val="hybridMultilevel"/>
    <w:tmpl w:val="CFC2E4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0"/>
  </w:num>
  <w:num w:numId="15">
    <w:abstractNumId w:val="29"/>
  </w:num>
  <w:num w:numId="16">
    <w:abstractNumId w:val="19"/>
  </w:num>
  <w:num w:numId="17">
    <w:abstractNumId w:val="15"/>
  </w:num>
  <w:num w:numId="18">
    <w:abstractNumId w:val="14"/>
  </w:num>
  <w:num w:numId="19">
    <w:abstractNumId w:val="24"/>
  </w:num>
  <w:num w:numId="20">
    <w:abstractNumId w:val="22"/>
  </w:num>
  <w:num w:numId="21">
    <w:abstractNumId w:val="12"/>
  </w:num>
  <w:num w:numId="22">
    <w:abstractNumId w:val="35"/>
  </w:num>
  <w:num w:numId="23">
    <w:abstractNumId w:val="21"/>
  </w:num>
  <w:num w:numId="24">
    <w:abstractNumId w:val="16"/>
  </w:num>
  <w:num w:numId="25">
    <w:abstractNumId w:val="27"/>
  </w:num>
  <w:num w:numId="26">
    <w:abstractNumId w:val="31"/>
  </w:num>
  <w:num w:numId="27">
    <w:abstractNumId w:val="33"/>
  </w:num>
  <w:num w:numId="28">
    <w:abstractNumId w:val="23"/>
  </w:num>
  <w:num w:numId="29">
    <w:abstractNumId w:val="17"/>
  </w:num>
  <w:num w:numId="30">
    <w:abstractNumId w:val="34"/>
  </w:num>
  <w:num w:numId="31">
    <w:abstractNumId w:val="28"/>
  </w:num>
  <w:num w:numId="32">
    <w:abstractNumId w:val="30"/>
  </w:num>
  <w:num w:numId="33">
    <w:abstractNumId w:val="26"/>
  </w:num>
  <w:num w:numId="34">
    <w:abstractNumId w:val="13"/>
  </w:num>
  <w:num w:numId="35">
    <w:abstractNumId w:val="1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4C"/>
    <w:rsid w:val="00011DBE"/>
    <w:rsid w:val="00084E3C"/>
    <w:rsid w:val="000C4B22"/>
    <w:rsid w:val="000C7345"/>
    <w:rsid w:val="000F251D"/>
    <w:rsid w:val="001008B5"/>
    <w:rsid w:val="00121C72"/>
    <w:rsid w:val="001324DD"/>
    <w:rsid w:val="00144D9A"/>
    <w:rsid w:val="00192F3C"/>
    <w:rsid w:val="001B674C"/>
    <w:rsid w:val="002451FF"/>
    <w:rsid w:val="00262DB4"/>
    <w:rsid w:val="002917BD"/>
    <w:rsid w:val="002B007B"/>
    <w:rsid w:val="002B627C"/>
    <w:rsid w:val="002F267C"/>
    <w:rsid w:val="003036D4"/>
    <w:rsid w:val="00321DE9"/>
    <w:rsid w:val="00361885"/>
    <w:rsid w:val="00386C44"/>
    <w:rsid w:val="003B6B8B"/>
    <w:rsid w:val="003D4B54"/>
    <w:rsid w:val="003D5781"/>
    <w:rsid w:val="00402BE4"/>
    <w:rsid w:val="004566D5"/>
    <w:rsid w:val="00457CA1"/>
    <w:rsid w:val="00467744"/>
    <w:rsid w:val="0046775E"/>
    <w:rsid w:val="004C590B"/>
    <w:rsid w:val="004C6EA8"/>
    <w:rsid w:val="004D6B99"/>
    <w:rsid w:val="00554AED"/>
    <w:rsid w:val="00571615"/>
    <w:rsid w:val="005B0B0E"/>
    <w:rsid w:val="0061738F"/>
    <w:rsid w:val="0062661D"/>
    <w:rsid w:val="00654C4A"/>
    <w:rsid w:val="006931AE"/>
    <w:rsid w:val="006C1914"/>
    <w:rsid w:val="00703C33"/>
    <w:rsid w:val="00724FC3"/>
    <w:rsid w:val="007259D4"/>
    <w:rsid w:val="00726633"/>
    <w:rsid w:val="0074400F"/>
    <w:rsid w:val="00786A08"/>
    <w:rsid w:val="007A4AE2"/>
    <w:rsid w:val="007E2C24"/>
    <w:rsid w:val="00822FA2"/>
    <w:rsid w:val="00870048"/>
    <w:rsid w:val="00872AB4"/>
    <w:rsid w:val="00874EE6"/>
    <w:rsid w:val="008A0849"/>
    <w:rsid w:val="0094011E"/>
    <w:rsid w:val="00947503"/>
    <w:rsid w:val="00954360"/>
    <w:rsid w:val="00973844"/>
    <w:rsid w:val="00981035"/>
    <w:rsid w:val="0099117D"/>
    <w:rsid w:val="00992E82"/>
    <w:rsid w:val="009C4968"/>
    <w:rsid w:val="009D1AD5"/>
    <w:rsid w:val="009F64F1"/>
    <w:rsid w:val="00A41832"/>
    <w:rsid w:val="00A51E94"/>
    <w:rsid w:val="00A525BD"/>
    <w:rsid w:val="00A82FC0"/>
    <w:rsid w:val="00AE6ADF"/>
    <w:rsid w:val="00AE6CCA"/>
    <w:rsid w:val="00B35835"/>
    <w:rsid w:val="00B672E0"/>
    <w:rsid w:val="00B91906"/>
    <w:rsid w:val="00BA75E1"/>
    <w:rsid w:val="00BC3FFA"/>
    <w:rsid w:val="00BC5F6D"/>
    <w:rsid w:val="00BD0146"/>
    <w:rsid w:val="00BD2648"/>
    <w:rsid w:val="00BE5D5E"/>
    <w:rsid w:val="00BF5363"/>
    <w:rsid w:val="00C0651D"/>
    <w:rsid w:val="00C35CE6"/>
    <w:rsid w:val="00C52AAE"/>
    <w:rsid w:val="00C631F2"/>
    <w:rsid w:val="00C657CA"/>
    <w:rsid w:val="00C76007"/>
    <w:rsid w:val="00C77A24"/>
    <w:rsid w:val="00CB6122"/>
    <w:rsid w:val="00CB6AA2"/>
    <w:rsid w:val="00CD05F3"/>
    <w:rsid w:val="00D21AA1"/>
    <w:rsid w:val="00D540A7"/>
    <w:rsid w:val="00D57D68"/>
    <w:rsid w:val="00D921A1"/>
    <w:rsid w:val="00DA6BE7"/>
    <w:rsid w:val="00DB1232"/>
    <w:rsid w:val="00DD4539"/>
    <w:rsid w:val="00DF2D84"/>
    <w:rsid w:val="00E20727"/>
    <w:rsid w:val="00E74DE5"/>
    <w:rsid w:val="00E951D4"/>
    <w:rsid w:val="00EE4682"/>
    <w:rsid w:val="00EF2ED4"/>
    <w:rsid w:val="00F1576C"/>
    <w:rsid w:val="00F43595"/>
    <w:rsid w:val="00F730FC"/>
    <w:rsid w:val="00F73F34"/>
    <w:rsid w:val="00F95057"/>
    <w:rsid w:val="00FB22D0"/>
    <w:rsid w:val="00FE176F"/>
    <w:rsid w:val="00FF71CC"/>
    <w:rsid w:val="00FF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5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4C"/>
    <w:rPr>
      <w:rFonts w:eastAsia="Times New Roman"/>
    </w:rPr>
  </w:style>
  <w:style w:type="paragraph" w:styleId="Heading1">
    <w:name w:val="heading 1"/>
    <w:basedOn w:val="Normal"/>
    <w:next w:val="Normal"/>
    <w:link w:val="Heading1Char"/>
    <w:qFormat/>
    <w:rsid w:val="007A4AE2"/>
    <w:pPr>
      <w:keepNext/>
      <w:outlineLvl w:val="0"/>
    </w:pPr>
    <w:rPr>
      <w:b/>
    </w:rPr>
  </w:style>
  <w:style w:type="paragraph" w:styleId="Heading6">
    <w:name w:val="heading 6"/>
    <w:basedOn w:val="Normal"/>
    <w:next w:val="Normal"/>
    <w:link w:val="Heading6Char"/>
    <w:uiPriority w:val="9"/>
    <w:semiHidden/>
    <w:unhideWhenUsed/>
    <w:qFormat/>
    <w:rsid w:val="007A4AE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AE2"/>
    <w:rPr>
      <w:rFonts w:ascii="Lucida Grande" w:eastAsia="Times New Roman" w:hAnsi="Lucida Grande" w:cs="Lucida Grande"/>
      <w:sz w:val="18"/>
      <w:szCs w:val="18"/>
    </w:rPr>
  </w:style>
  <w:style w:type="character" w:customStyle="1" w:styleId="Heading1Char">
    <w:name w:val="Heading 1 Char"/>
    <w:basedOn w:val="DefaultParagraphFont"/>
    <w:link w:val="Heading1"/>
    <w:rsid w:val="007A4AE2"/>
    <w:rPr>
      <w:rFonts w:eastAsia="Times New Roman"/>
      <w:b/>
    </w:rPr>
  </w:style>
  <w:style w:type="character" w:customStyle="1" w:styleId="Heading6Char">
    <w:name w:val="Heading 6 Char"/>
    <w:basedOn w:val="DefaultParagraphFont"/>
    <w:link w:val="Heading6"/>
    <w:uiPriority w:val="9"/>
    <w:semiHidden/>
    <w:rsid w:val="007A4AE2"/>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7A4AE2"/>
    <w:pPr>
      <w:ind w:left="720"/>
      <w:contextualSpacing/>
    </w:pPr>
    <w:rPr>
      <w:rFonts w:asciiTheme="minorHAnsi" w:eastAsiaTheme="minorEastAsia" w:hAnsiTheme="minorHAnsi" w:cstheme="minorBidi"/>
    </w:rPr>
  </w:style>
  <w:style w:type="table" w:styleId="TableGrid">
    <w:name w:val="Table Grid"/>
    <w:basedOn w:val="TableNormal"/>
    <w:uiPriority w:val="59"/>
    <w:rsid w:val="007A4AE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4AE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4AE2"/>
    <w:rPr>
      <w:rFonts w:asciiTheme="minorHAnsi" w:hAnsiTheme="minorHAnsi" w:cstheme="minorBidi"/>
      <w:sz w:val="22"/>
      <w:szCs w:val="22"/>
    </w:rPr>
  </w:style>
  <w:style w:type="character" w:customStyle="1" w:styleId="apple-style-span">
    <w:name w:val="apple-style-span"/>
    <w:basedOn w:val="DefaultParagraphFont"/>
    <w:rsid w:val="007A4AE2"/>
  </w:style>
  <w:style w:type="paragraph" w:styleId="NormalWeb">
    <w:name w:val="Normal (Web)"/>
    <w:basedOn w:val="Normal"/>
    <w:uiPriority w:val="99"/>
    <w:unhideWhenUsed/>
    <w:rsid w:val="007A4AE2"/>
    <w:rPr>
      <w:rFonts w:eastAsiaTheme="minorHAnsi"/>
    </w:rPr>
  </w:style>
  <w:style w:type="paragraph" w:customStyle="1" w:styleId="number">
    <w:name w:val="number"/>
    <w:basedOn w:val="Normal"/>
    <w:link w:val="numberChar"/>
    <w:rsid w:val="007A4AE2"/>
    <w:pPr>
      <w:tabs>
        <w:tab w:val="left" w:pos="360"/>
      </w:tabs>
      <w:spacing w:after="240"/>
      <w:ind w:left="360" w:hanging="360"/>
    </w:pPr>
    <w:rPr>
      <w:lang w:val="x-none" w:eastAsia="x-none"/>
    </w:rPr>
  </w:style>
  <w:style w:type="character" w:customStyle="1" w:styleId="numberChar">
    <w:name w:val="number Char"/>
    <w:link w:val="number"/>
    <w:rsid w:val="007A4AE2"/>
    <w:rPr>
      <w:rFonts w:eastAsia="Times New Roman"/>
      <w:lang w:val="x-none" w:eastAsia="x-none"/>
    </w:rPr>
  </w:style>
  <w:style w:type="character" w:styleId="PageNumber">
    <w:name w:val="page number"/>
    <w:basedOn w:val="DefaultParagraphFont"/>
    <w:uiPriority w:val="99"/>
    <w:semiHidden/>
    <w:unhideWhenUsed/>
    <w:rsid w:val="007A4A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4C"/>
    <w:rPr>
      <w:rFonts w:eastAsia="Times New Roman"/>
    </w:rPr>
  </w:style>
  <w:style w:type="paragraph" w:styleId="Heading1">
    <w:name w:val="heading 1"/>
    <w:basedOn w:val="Normal"/>
    <w:next w:val="Normal"/>
    <w:link w:val="Heading1Char"/>
    <w:qFormat/>
    <w:rsid w:val="007A4AE2"/>
    <w:pPr>
      <w:keepNext/>
      <w:outlineLvl w:val="0"/>
    </w:pPr>
    <w:rPr>
      <w:b/>
    </w:rPr>
  </w:style>
  <w:style w:type="paragraph" w:styleId="Heading6">
    <w:name w:val="heading 6"/>
    <w:basedOn w:val="Normal"/>
    <w:next w:val="Normal"/>
    <w:link w:val="Heading6Char"/>
    <w:uiPriority w:val="9"/>
    <w:semiHidden/>
    <w:unhideWhenUsed/>
    <w:qFormat/>
    <w:rsid w:val="007A4AE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AE2"/>
    <w:rPr>
      <w:rFonts w:ascii="Lucida Grande" w:eastAsia="Times New Roman" w:hAnsi="Lucida Grande" w:cs="Lucida Grande"/>
      <w:sz w:val="18"/>
      <w:szCs w:val="18"/>
    </w:rPr>
  </w:style>
  <w:style w:type="character" w:customStyle="1" w:styleId="Heading1Char">
    <w:name w:val="Heading 1 Char"/>
    <w:basedOn w:val="DefaultParagraphFont"/>
    <w:link w:val="Heading1"/>
    <w:rsid w:val="007A4AE2"/>
    <w:rPr>
      <w:rFonts w:eastAsia="Times New Roman"/>
      <w:b/>
    </w:rPr>
  </w:style>
  <w:style w:type="character" w:customStyle="1" w:styleId="Heading6Char">
    <w:name w:val="Heading 6 Char"/>
    <w:basedOn w:val="DefaultParagraphFont"/>
    <w:link w:val="Heading6"/>
    <w:uiPriority w:val="9"/>
    <w:semiHidden/>
    <w:rsid w:val="007A4AE2"/>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7A4AE2"/>
    <w:pPr>
      <w:ind w:left="720"/>
      <w:contextualSpacing/>
    </w:pPr>
    <w:rPr>
      <w:rFonts w:asciiTheme="minorHAnsi" w:eastAsiaTheme="minorEastAsia" w:hAnsiTheme="minorHAnsi" w:cstheme="minorBidi"/>
    </w:rPr>
  </w:style>
  <w:style w:type="table" w:styleId="TableGrid">
    <w:name w:val="Table Grid"/>
    <w:basedOn w:val="TableNormal"/>
    <w:uiPriority w:val="59"/>
    <w:rsid w:val="007A4AE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4AE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4AE2"/>
    <w:rPr>
      <w:rFonts w:asciiTheme="minorHAnsi" w:hAnsiTheme="minorHAnsi" w:cstheme="minorBidi"/>
      <w:sz w:val="22"/>
      <w:szCs w:val="22"/>
    </w:rPr>
  </w:style>
  <w:style w:type="character" w:customStyle="1" w:styleId="apple-style-span">
    <w:name w:val="apple-style-span"/>
    <w:basedOn w:val="DefaultParagraphFont"/>
    <w:rsid w:val="007A4AE2"/>
  </w:style>
  <w:style w:type="paragraph" w:styleId="NormalWeb">
    <w:name w:val="Normal (Web)"/>
    <w:basedOn w:val="Normal"/>
    <w:uiPriority w:val="99"/>
    <w:unhideWhenUsed/>
    <w:rsid w:val="007A4AE2"/>
    <w:rPr>
      <w:rFonts w:eastAsiaTheme="minorHAnsi"/>
    </w:rPr>
  </w:style>
  <w:style w:type="paragraph" w:customStyle="1" w:styleId="number">
    <w:name w:val="number"/>
    <w:basedOn w:val="Normal"/>
    <w:link w:val="numberChar"/>
    <w:rsid w:val="007A4AE2"/>
    <w:pPr>
      <w:tabs>
        <w:tab w:val="left" w:pos="360"/>
      </w:tabs>
      <w:spacing w:after="240"/>
      <w:ind w:left="360" w:hanging="360"/>
    </w:pPr>
    <w:rPr>
      <w:lang w:val="x-none" w:eastAsia="x-none"/>
    </w:rPr>
  </w:style>
  <w:style w:type="character" w:customStyle="1" w:styleId="numberChar">
    <w:name w:val="number Char"/>
    <w:link w:val="number"/>
    <w:rsid w:val="007A4AE2"/>
    <w:rPr>
      <w:rFonts w:eastAsia="Times New Roman"/>
      <w:lang w:val="x-none" w:eastAsia="x-none"/>
    </w:rPr>
  </w:style>
  <w:style w:type="character" w:styleId="PageNumber">
    <w:name w:val="page number"/>
    <w:basedOn w:val="DefaultParagraphFont"/>
    <w:uiPriority w:val="99"/>
    <w:semiHidden/>
    <w:unhideWhenUsed/>
    <w:rsid w:val="007A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26</Pages>
  <Words>8051</Words>
  <Characters>45893</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Melissa B.</dc:creator>
  <cp:keywords/>
  <dc:description/>
  <cp:lastModifiedBy>UNA</cp:lastModifiedBy>
  <cp:revision>43</cp:revision>
  <cp:lastPrinted>2016-07-07T06:31:00Z</cp:lastPrinted>
  <dcterms:created xsi:type="dcterms:W3CDTF">2016-07-07T06:58:00Z</dcterms:created>
  <dcterms:modified xsi:type="dcterms:W3CDTF">2016-07-07T08:08:00Z</dcterms:modified>
</cp:coreProperties>
</file>